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0B7A" w14:textId="7365D9F2" w:rsidR="00BE74C5" w:rsidRDefault="00BE74C5" w:rsidP="004D71EF">
      <w:pPr>
        <w:jc w:val="center"/>
        <w:rPr>
          <w:b/>
          <w:sz w:val="28"/>
          <w:szCs w:val="28"/>
        </w:rPr>
      </w:pPr>
    </w:p>
    <w:p w14:paraId="0B2DA1A4" w14:textId="009D9494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 xml:space="preserve">Godišnji plan za unaprjeđenje međunarodne suradnje </w:t>
      </w:r>
    </w:p>
    <w:p w14:paraId="709ED8A8" w14:textId="77777777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>Veleučilišta „Marko Marulić“ u Kninu za</w:t>
      </w:r>
    </w:p>
    <w:p w14:paraId="18EA9B32" w14:textId="2C0D7FB6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E74C5">
        <w:rPr>
          <w:sz w:val="28"/>
          <w:szCs w:val="28"/>
        </w:rPr>
        <w:t>./202</w:t>
      </w:r>
      <w:r>
        <w:rPr>
          <w:sz w:val="28"/>
          <w:szCs w:val="28"/>
        </w:rPr>
        <w:t>5</w:t>
      </w:r>
      <w:r w:rsidRPr="00BE74C5">
        <w:rPr>
          <w:sz w:val="28"/>
          <w:szCs w:val="28"/>
        </w:rPr>
        <w:t>. godinu</w:t>
      </w:r>
    </w:p>
    <w:p w14:paraId="7B5091DF" w14:textId="77777777" w:rsidR="00BE74C5" w:rsidRPr="00BE74C5" w:rsidRDefault="00BE74C5" w:rsidP="00BE74C5">
      <w:pPr>
        <w:jc w:val="center"/>
      </w:pPr>
    </w:p>
    <w:p w14:paraId="5CF90781" w14:textId="77777777" w:rsidR="00BE74C5" w:rsidRPr="00BE74C5" w:rsidRDefault="00BE74C5" w:rsidP="00BE74C5">
      <w:pPr>
        <w:jc w:val="center"/>
      </w:pPr>
    </w:p>
    <w:p w14:paraId="58A1C47E" w14:textId="77777777" w:rsidR="00BE74C5" w:rsidRPr="00BE74C5" w:rsidRDefault="00BE74C5" w:rsidP="00BE74C5">
      <w:pPr>
        <w:jc w:val="center"/>
      </w:pPr>
    </w:p>
    <w:p w14:paraId="50FBED70" w14:textId="77777777" w:rsidR="00BE74C5" w:rsidRPr="00BE74C5" w:rsidRDefault="00BE74C5" w:rsidP="00BE74C5">
      <w:pPr>
        <w:jc w:val="center"/>
      </w:pPr>
    </w:p>
    <w:p w14:paraId="6BD0CF75" w14:textId="77777777" w:rsidR="00BE74C5" w:rsidRPr="00BE74C5" w:rsidRDefault="00BE74C5" w:rsidP="00BE74C5">
      <w:pPr>
        <w:jc w:val="center"/>
      </w:pPr>
    </w:p>
    <w:p w14:paraId="44B39950" w14:textId="544B6584" w:rsidR="00BE74C5" w:rsidRPr="00BE74C5" w:rsidRDefault="00BE74C5" w:rsidP="00BE74C5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BE74C5">
        <w:rPr>
          <w:rFonts w:eastAsia="Times New Roman" w:cstheme="minorHAnsi"/>
          <w:lang w:val="en-GB"/>
        </w:rPr>
        <w:t>Klasa</w:t>
      </w:r>
      <w:proofErr w:type="spellEnd"/>
      <w:r w:rsidRPr="00BE74C5">
        <w:rPr>
          <w:rFonts w:eastAsia="Times New Roman" w:cstheme="minorHAnsi"/>
          <w:lang w:val="en-GB"/>
        </w:rPr>
        <w:t>:</w:t>
      </w:r>
      <w:r w:rsidR="00BC4ED6">
        <w:rPr>
          <w:rFonts w:eastAsia="Times New Roman" w:cstheme="minorHAnsi"/>
          <w:lang w:val="en-GB"/>
        </w:rPr>
        <w:t xml:space="preserve"> </w:t>
      </w:r>
      <w:r w:rsidR="00C1627F">
        <w:rPr>
          <w:rFonts w:eastAsia="Times New Roman" w:cstheme="minorHAnsi"/>
          <w:lang w:val="en-GB"/>
        </w:rPr>
        <w:t>003-01/24-02/64</w:t>
      </w:r>
      <w:r w:rsidRPr="00BE74C5">
        <w:rPr>
          <w:rFonts w:eastAsia="Times New Roman" w:cstheme="minorHAnsi"/>
          <w:lang w:val="en-GB"/>
        </w:rPr>
        <w:tab/>
      </w:r>
    </w:p>
    <w:p w14:paraId="390D7BC9" w14:textId="325F1604" w:rsidR="00BE74C5" w:rsidRPr="00BE74C5" w:rsidRDefault="00BE74C5" w:rsidP="00BE74C5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BE74C5">
        <w:rPr>
          <w:rFonts w:eastAsia="Times New Roman" w:cstheme="minorHAnsi"/>
          <w:lang w:val="en-GB"/>
        </w:rPr>
        <w:t>Urbroj</w:t>
      </w:r>
      <w:proofErr w:type="spellEnd"/>
      <w:r w:rsidRPr="00BE74C5">
        <w:rPr>
          <w:rFonts w:eastAsia="Times New Roman" w:cstheme="minorHAnsi"/>
          <w:lang w:val="en-GB"/>
        </w:rPr>
        <w:t xml:space="preserve">: </w:t>
      </w:r>
      <w:r w:rsidR="00BC4ED6">
        <w:rPr>
          <w:rFonts w:eastAsia="Times New Roman" w:cstheme="minorHAnsi"/>
          <w:lang w:val="en-GB"/>
        </w:rPr>
        <w:t>104-01-24-</w:t>
      </w:r>
      <w:r w:rsidR="00C1627F">
        <w:rPr>
          <w:rFonts w:eastAsia="Times New Roman" w:cstheme="minorHAnsi"/>
          <w:lang w:val="en-GB"/>
        </w:rPr>
        <w:t>17</w:t>
      </w:r>
    </w:p>
    <w:p w14:paraId="5552B32C" w14:textId="16B40A47" w:rsidR="00BE74C5" w:rsidRPr="00BE74C5" w:rsidRDefault="00BE74C5" w:rsidP="00BE74C5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BE74C5">
        <w:rPr>
          <w:rFonts w:eastAsia="Times New Roman" w:cstheme="minorHAnsi"/>
        </w:rPr>
        <w:t xml:space="preserve">Knin, </w:t>
      </w:r>
      <w:r>
        <w:rPr>
          <w:rFonts w:eastAsia="Times New Roman" w:cstheme="minorHAnsi"/>
        </w:rPr>
        <w:t>1</w:t>
      </w:r>
      <w:r w:rsidR="00C1627F">
        <w:rPr>
          <w:rFonts w:eastAsia="Times New Roman" w:cstheme="minorHAnsi"/>
        </w:rPr>
        <w:t>6</w:t>
      </w:r>
      <w:bookmarkStart w:id="0" w:name="_GoBack"/>
      <w:bookmarkEnd w:id="0"/>
      <w:r w:rsidRPr="00BE74C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prosinca</w:t>
      </w:r>
      <w:r w:rsidRPr="00BE74C5">
        <w:rPr>
          <w:rFonts w:eastAsia="Times New Roman" w:cstheme="minorHAnsi"/>
        </w:rPr>
        <w:t xml:space="preserve"> 2024. </w:t>
      </w:r>
    </w:p>
    <w:p w14:paraId="60B08110" w14:textId="5A08FEFF" w:rsidR="00BE74C5" w:rsidRPr="00BE74C5" w:rsidRDefault="00BE74C5" w:rsidP="00BE74C5">
      <w:pPr>
        <w:spacing w:after="0"/>
      </w:pPr>
      <w:r w:rsidRPr="00BE74C5">
        <w:t>Izradi</w:t>
      </w:r>
      <w:r>
        <w:t>la</w:t>
      </w:r>
      <w:r w:rsidRPr="00BE74C5">
        <w:t xml:space="preserve">: dr.sc. Iva Ljubičić, prof. </w:t>
      </w:r>
      <w:proofErr w:type="spellStart"/>
      <w:r w:rsidRPr="00BE74C5">
        <w:t>struč</w:t>
      </w:r>
      <w:proofErr w:type="spellEnd"/>
      <w:r w:rsidRPr="00BE74C5">
        <w:t xml:space="preserve">. </w:t>
      </w:r>
      <w:proofErr w:type="spellStart"/>
      <w:r w:rsidRPr="00BE74C5">
        <w:t>stud</w:t>
      </w:r>
      <w:proofErr w:type="spellEnd"/>
      <w:r w:rsidRPr="00BE74C5">
        <w:t>.</w:t>
      </w:r>
    </w:p>
    <w:p w14:paraId="6E543A19" w14:textId="1177548C" w:rsidR="00BE74C5" w:rsidRPr="00BE74C5" w:rsidRDefault="00BE74C5" w:rsidP="00BE74C5">
      <w:pPr>
        <w:spacing w:after="0"/>
      </w:pPr>
      <w:r w:rsidRPr="00BE74C5">
        <w:t>Prodekanica za znan</w:t>
      </w:r>
      <w:r>
        <w:t>stveni rad</w:t>
      </w:r>
      <w:r w:rsidRPr="00BE74C5">
        <w:t xml:space="preserve"> i međunarodnu suradnju</w:t>
      </w:r>
    </w:p>
    <w:p w14:paraId="3045B184" w14:textId="77777777" w:rsidR="00BE74C5" w:rsidRPr="00BE74C5" w:rsidRDefault="00BE74C5" w:rsidP="00BE74C5"/>
    <w:p w14:paraId="7CB7E619" w14:textId="493F5532" w:rsidR="00BE74C5" w:rsidRPr="00BE74C5" w:rsidRDefault="00BE74C5" w:rsidP="00BE74C5">
      <w:r w:rsidRPr="00BE74C5">
        <w:t xml:space="preserve">Usvojilo Vijeće Veleučilišta na svojoj </w:t>
      </w:r>
      <w:r w:rsidR="00BC4ED6">
        <w:t>27</w:t>
      </w:r>
      <w:r w:rsidRPr="00BE74C5">
        <w:t xml:space="preserve">. sjednici održanoj dana </w:t>
      </w:r>
      <w:r w:rsidR="00D92C78">
        <w:t>16</w:t>
      </w:r>
      <w:r w:rsidRPr="00BE74C5">
        <w:t xml:space="preserve">. </w:t>
      </w:r>
      <w:r w:rsidR="00D92C78">
        <w:t>prosinca</w:t>
      </w:r>
      <w:r w:rsidRPr="00BE74C5">
        <w:t xml:space="preserve"> 2024. godine.</w:t>
      </w:r>
    </w:p>
    <w:p w14:paraId="3603426C" w14:textId="77777777" w:rsidR="00BE74C5" w:rsidRPr="00BE74C5" w:rsidRDefault="00BE74C5" w:rsidP="00BE74C5">
      <w:r w:rsidRPr="00BE74C5">
        <w:br w:type="page"/>
      </w:r>
    </w:p>
    <w:p w14:paraId="3617EE18" w14:textId="77777777" w:rsidR="00BE74C5" w:rsidRPr="00BE74C5" w:rsidRDefault="00BE74C5" w:rsidP="00BE74C5">
      <w:pPr>
        <w:jc w:val="center"/>
      </w:pPr>
    </w:p>
    <w:p w14:paraId="4F15E5C9" w14:textId="2EF97EDE" w:rsidR="00BE74C5" w:rsidRPr="00BE74C5" w:rsidRDefault="00BE74C5" w:rsidP="00BE74C5">
      <w:pPr>
        <w:jc w:val="center"/>
      </w:pPr>
      <w:r w:rsidRPr="00BE74C5">
        <w:t>Godišnji plan za unaprjeđenje međunarodne suradnje za 202</w:t>
      </w:r>
      <w:r w:rsidR="00D92C78">
        <w:t>4</w:t>
      </w:r>
      <w:r w:rsidRPr="00BE74C5">
        <w:t>./202</w:t>
      </w:r>
      <w:r w:rsidR="00D92C78">
        <w:t>5</w:t>
      </w:r>
      <w:r w:rsidRPr="00BE74C5">
        <w:t>.</w:t>
      </w:r>
    </w:p>
    <w:p w14:paraId="161D2C69" w14:textId="77777777" w:rsidR="00BE74C5" w:rsidRPr="00BE74C5" w:rsidRDefault="00BE74C5" w:rsidP="00BE74C5">
      <w:pPr>
        <w:jc w:val="center"/>
      </w:pPr>
    </w:p>
    <w:p w14:paraId="4A832C61" w14:textId="32216C02" w:rsidR="0077543F" w:rsidRDefault="00BE74C5" w:rsidP="00BE74C5">
      <w:pPr>
        <w:jc w:val="both"/>
      </w:pPr>
      <w:r w:rsidRPr="00BE74C5">
        <w:t>Godišnji plan za unaprjeđenje međunarodne suradnje je dokument koji definira provedbu aktivnosti za razvoj i unaprjeđenje međunarodne suradnje za razdoblje 202</w:t>
      </w:r>
      <w:r w:rsidR="00D92C78">
        <w:t>4</w:t>
      </w:r>
      <w:r w:rsidRPr="00BE74C5">
        <w:t>./202</w:t>
      </w:r>
      <w:r w:rsidR="00D92C78">
        <w:t>5</w:t>
      </w:r>
      <w:r w:rsidRPr="00BE74C5">
        <w:t xml:space="preserve">. godine. </w:t>
      </w:r>
    </w:p>
    <w:p w14:paraId="522726EB" w14:textId="40E01819" w:rsidR="008113EF" w:rsidRDefault="0077543F" w:rsidP="0077543F">
      <w:pPr>
        <w:jc w:val="both"/>
      </w:pPr>
      <w:r w:rsidRPr="0077543F">
        <w:t>Godišnji plan za unaprjeđenje međunarodne suradnje ima za cilj jačanje akademsk</w:t>
      </w:r>
      <w:r>
        <w:t>e</w:t>
      </w:r>
      <w:r w:rsidR="008113EF">
        <w:t xml:space="preserve"> </w:t>
      </w:r>
      <w:r>
        <w:t>suradnje s partnerskim institucijama</w:t>
      </w:r>
      <w:r w:rsidRPr="0077543F">
        <w:t>,</w:t>
      </w:r>
      <w:r>
        <w:t xml:space="preserve"> p</w:t>
      </w:r>
      <w:r w:rsidRPr="0077543F">
        <w:t xml:space="preserve">ovećanje studentske </w:t>
      </w:r>
      <w:r w:rsidR="008113EF">
        <w:t xml:space="preserve">i (ne)nastavne </w:t>
      </w:r>
      <w:r w:rsidRPr="0077543F">
        <w:t xml:space="preserve">mobilnosti </w:t>
      </w:r>
      <w:r>
        <w:t>kroz</w:t>
      </w:r>
      <w:r w:rsidRPr="0077543F">
        <w:t xml:space="preserve"> program </w:t>
      </w:r>
      <w:r>
        <w:t>mobilnosti</w:t>
      </w:r>
      <w:r w:rsidRPr="0077543F">
        <w:t xml:space="preserve"> </w:t>
      </w:r>
      <w:proofErr w:type="spellStart"/>
      <w:r w:rsidRPr="0077543F">
        <w:t>Erasmus</w:t>
      </w:r>
      <w:proofErr w:type="spellEnd"/>
      <w:r w:rsidRPr="0077543F">
        <w:t xml:space="preserve">+ </w:t>
      </w:r>
      <w:r w:rsidR="008113EF">
        <w:t>te p</w:t>
      </w:r>
      <w:r>
        <w:t>oboljša</w:t>
      </w:r>
      <w:r w:rsidR="008113EF">
        <w:t>nja</w:t>
      </w:r>
      <w:r>
        <w:t xml:space="preserve"> kvalitet</w:t>
      </w:r>
      <w:r w:rsidR="008113EF">
        <w:t>e</w:t>
      </w:r>
      <w:r>
        <w:t xml:space="preserve"> visokog obrazovanja</w:t>
      </w:r>
      <w:r w:rsidR="008113EF">
        <w:t xml:space="preserve">. </w:t>
      </w:r>
    </w:p>
    <w:p w14:paraId="783D6A32" w14:textId="70095C28" w:rsidR="00BE74C5" w:rsidRPr="00BE74C5" w:rsidRDefault="0077543F" w:rsidP="00BE74C5">
      <w:pPr>
        <w:jc w:val="both"/>
      </w:pPr>
      <w:r w:rsidRPr="0077543F">
        <w:t>Godišnji plan omogućava sustavnu koordinaciju i ostvarenje dugoročnih ciljeva internacionalizacije, čime se poboljšava kvaliteta obrazovanja i istraživanja te globalna konkurentnost veleučilišta.</w:t>
      </w:r>
    </w:p>
    <w:p w14:paraId="671FE6E4" w14:textId="1928A545" w:rsidR="00BE74C5" w:rsidRPr="00BE74C5" w:rsidRDefault="00BE74C5" w:rsidP="00BE74C5">
      <w:pPr>
        <w:jc w:val="both"/>
      </w:pPr>
      <w:r w:rsidRPr="00BE74C5">
        <w:t xml:space="preserve">U Godišnjem planu navedene su službe odgovorne za izradu, usvajanje dokumenata i provedbu aktivnosti. </w:t>
      </w:r>
    </w:p>
    <w:p w14:paraId="4DE993DE" w14:textId="77777777" w:rsidR="00BE74C5" w:rsidRPr="00BE74C5" w:rsidRDefault="00BE74C5" w:rsidP="00BE74C5"/>
    <w:p w14:paraId="14DA79BA" w14:textId="77777777" w:rsidR="00BE74C5" w:rsidRPr="00BE74C5" w:rsidRDefault="00BE74C5" w:rsidP="00BE74C5"/>
    <w:p w14:paraId="1C7C9263" w14:textId="77777777" w:rsidR="00BE74C5" w:rsidRPr="00BE74C5" w:rsidRDefault="00BE74C5" w:rsidP="00BE74C5"/>
    <w:p w14:paraId="7208B42E" w14:textId="77777777" w:rsidR="00BE74C5" w:rsidRPr="00BE74C5" w:rsidRDefault="00BE74C5" w:rsidP="00BE74C5"/>
    <w:p w14:paraId="52F54F35" w14:textId="77777777" w:rsidR="00BE74C5" w:rsidRPr="00BE74C5" w:rsidRDefault="00BE74C5" w:rsidP="00BE74C5"/>
    <w:p w14:paraId="27EC7FE5" w14:textId="77777777" w:rsidR="00BE74C5" w:rsidRPr="00BE74C5" w:rsidRDefault="00BE74C5" w:rsidP="00BE74C5"/>
    <w:p w14:paraId="36F32D4A" w14:textId="77777777" w:rsidR="00BE74C5" w:rsidRPr="00BE74C5" w:rsidRDefault="00BE74C5" w:rsidP="00BE74C5"/>
    <w:p w14:paraId="256712AD" w14:textId="167383DC" w:rsidR="00BE74C5" w:rsidRPr="00322D07" w:rsidRDefault="00BE74C5">
      <w:r w:rsidRPr="00BE74C5">
        <w:br w:type="page"/>
      </w:r>
    </w:p>
    <w:p w14:paraId="52CA8826" w14:textId="689647B7" w:rsidR="00173029" w:rsidRPr="00322D07" w:rsidRDefault="004D71EF" w:rsidP="00322D07">
      <w:pPr>
        <w:jc w:val="center"/>
        <w:rPr>
          <w:b/>
          <w:sz w:val="28"/>
          <w:szCs w:val="28"/>
        </w:rPr>
      </w:pPr>
      <w:r w:rsidRPr="004D71EF">
        <w:rPr>
          <w:b/>
          <w:sz w:val="28"/>
          <w:szCs w:val="28"/>
        </w:rPr>
        <w:lastRenderedPageBreak/>
        <w:t>Međunarodna suradnja i mobilnost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2D00A0" w:rsidRPr="00611D18" w14:paraId="6454F8AC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38245170" w14:textId="49D020AD" w:rsidR="002D00A0" w:rsidRPr="00B6253A" w:rsidRDefault="002D00A0" w:rsidP="00B6253A">
            <w:pPr>
              <w:pStyle w:val="Odlomakpopisa"/>
              <w:numPr>
                <w:ilvl w:val="0"/>
                <w:numId w:val="11"/>
              </w:numPr>
              <w:rPr>
                <w:b/>
                <w:sz w:val="20"/>
                <w:szCs w:val="20"/>
                <w:lang w:val="hr-HR"/>
              </w:rPr>
            </w:pPr>
            <w:bookmarkStart w:id="1" w:name="_Hlk151724509"/>
            <w:r w:rsidRPr="00B6253A">
              <w:rPr>
                <w:b/>
                <w:sz w:val="20"/>
                <w:szCs w:val="20"/>
                <w:lang w:val="hr-HR"/>
              </w:rPr>
              <w:t>Planiranje unaprjeđenja međunarodne suradnje</w:t>
            </w:r>
          </w:p>
        </w:tc>
      </w:tr>
      <w:tr w:rsidR="00B6253A" w:rsidRPr="00611D18" w14:paraId="45FD81C4" w14:textId="77777777" w:rsidTr="00815C54">
        <w:trPr>
          <w:jc w:val="center"/>
        </w:trPr>
        <w:tc>
          <w:tcPr>
            <w:tcW w:w="2332" w:type="dxa"/>
            <w:vAlign w:val="center"/>
          </w:tcPr>
          <w:p w14:paraId="2932EE51" w14:textId="2F715546" w:rsidR="00D077FE" w:rsidRPr="00D077FE" w:rsidRDefault="00D077FE" w:rsidP="000F2C9E">
            <w:pPr>
              <w:ind w:left="360"/>
              <w:jc w:val="center"/>
              <w:rPr>
                <w:sz w:val="20"/>
                <w:szCs w:val="20"/>
              </w:rPr>
            </w:pPr>
            <w:bookmarkStart w:id="2" w:name="_Hlk184591331"/>
            <w:r w:rsidRPr="00611D18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1ED591E" w14:textId="29E1305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2980A426" w14:textId="3F07CE72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47260DE3" w14:textId="2987D3A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19EF8D44" w14:textId="5ACF077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60B2E57" w14:textId="535DD4EA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bookmarkEnd w:id="2"/>
      <w:tr w:rsidR="00B6253A" w:rsidRPr="00611D18" w14:paraId="31CBECC1" w14:textId="77777777" w:rsidTr="00815C54">
        <w:trPr>
          <w:jc w:val="center"/>
        </w:trPr>
        <w:tc>
          <w:tcPr>
            <w:tcW w:w="2332" w:type="dxa"/>
            <w:vAlign w:val="center"/>
          </w:tcPr>
          <w:p w14:paraId="29A3D1DC" w14:textId="48CCCE06" w:rsidR="004D71EF" w:rsidRPr="00611D18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CB6C043" w14:textId="2E514A2F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Izrada Godišnjeg plana za unaprjeđenje međunarodne suradnje Veleučilišta „Marko Marulić“ u Kninu za 2024./2025. godinu</w:t>
            </w:r>
          </w:p>
        </w:tc>
        <w:tc>
          <w:tcPr>
            <w:tcW w:w="2333" w:type="dxa"/>
            <w:vAlign w:val="center"/>
          </w:tcPr>
          <w:p w14:paraId="59FA8DED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Početak akademske godine</w:t>
            </w:r>
          </w:p>
        </w:tc>
        <w:tc>
          <w:tcPr>
            <w:tcW w:w="2332" w:type="dxa"/>
            <w:vAlign w:val="center"/>
          </w:tcPr>
          <w:p w14:paraId="7C2390CA" w14:textId="5BAF7F1C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Izrađen Godišnji plan za unaprjeđenje međunarodne suradnje</w:t>
            </w:r>
          </w:p>
          <w:p w14:paraId="7B769176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Veleučilišta „Marko Marulić“ u Kninu za</w:t>
            </w:r>
          </w:p>
          <w:p w14:paraId="0EB75448" w14:textId="41B2DCD3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202</w:t>
            </w:r>
            <w:r w:rsidR="002D00A0" w:rsidRPr="00611D18">
              <w:rPr>
                <w:sz w:val="20"/>
                <w:szCs w:val="20"/>
                <w:lang w:val="hr-HR"/>
              </w:rPr>
              <w:t>4</w:t>
            </w:r>
            <w:r w:rsidRPr="00611D18">
              <w:rPr>
                <w:sz w:val="20"/>
                <w:szCs w:val="20"/>
                <w:lang w:val="hr-HR"/>
              </w:rPr>
              <w:t>./202</w:t>
            </w:r>
            <w:r w:rsidR="002D00A0" w:rsidRPr="00611D18">
              <w:rPr>
                <w:sz w:val="20"/>
                <w:szCs w:val="20"/>
                <w:lang w:val="hr-HR"/>
              </w:rPr>
              <w:t>5</w:t>
            </w:r>
            <w:r w:rsidRPr="00611D18">
              <w:rPr>
                <w:sz w:val="20"/>
                <w:szCs w:val="20"/>
                <w:lang w:val="hr-HR"/>
              </w:rPr>
              <w:t>. godinu</w:t>
            </w:r>
          </w:p>
        </w:tc>
        <w:tc>
          <w:tcPr>
            <w:tcW w:w="2332" w:type="dxa"/>
            <w:vAlign w:val="center"/>
          </w:tcPr>
          <w:p w14:paraId="2A28FDBD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19AFC41" w14:textId="2542441D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Vijeće Veleučilišta</w:t>
            </w:r>
          </w:p>
        </w:tc>
      </w:tr>
      <w:tr w:rsidR="00B6253A" w:rsidRPr="00611D18" w14:paraId="7E83165A" w14:textId="77777777" w:rsidTr="00815C54">
        <w:trPr>
          <w:jc w:val="center"/>
        </w:trPr>
        <w:tc>
          <w:tcPr>
            <w:tcW w:w="2332" w:type="dxa"/>
            <w:vAlign w:val="center"/>
          </w:tcPr>
          <w:p w14:paraId="081AA6B7" w14:textId="77777777" w:rsidR="00B954AF" w:rsidRPr="00611D18" w:rsidRDefault="00B954A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17A668B" w14:textId="49708A47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Podnošenje prijave na Natječaj za financiranje u okviru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>+ programa (AMPEU)</w:t>
            </w:r>
          </w:p>
        </w:tc>
        <w:tc>
          <w:tcPr>
            <w:tcW w:w="2333" w:type="dxa"/>
            <w:vAlign w:val="center"/>
          </w:tcPr>
          <w:p w14:paraId="4FBC8E7A" w14:textId="4F5B6FA2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Prema raspisu natječaja (godišnje, sukladno rokovima objavljenim na stranici AMPEU)</w:t>
            </w:r>
          </w:p>
        </w:tc>
        <w:tc>
          <w:tcPr>
            <w:tcW w:w="2332" w:type="dxa"/>
            <w:vAlign w:val="center"/>
          </w:tcPr>
          <w:p w14:paraId="0FB2D011" w14:textId="3B00E959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Obavijest o odluci o dodjeli i potpisivanje ugovora o dodjeli bespovratnih sredstava (ugovorena sredstva)</w:t>
            </w:r>
          </w:p>
        </w:tc>
        <w:tc>
          <w:tcPr>
            <w:tcW w:w="2332" w:type="dxa"/>
            <w:vAlign w:val="center"/>
          </w:tcPr>
          <w:p w14:paraId="59E4D0C6" w14:textId="77777777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3A2A2967" w14:textId="27D4B2D1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512B2F" w:rsidRPr="00611D18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Dekan</w:t>
            </w:r>
          </w:p>
        </w:tc>
      </w:tr>
      <w:tr w:rsidR="00B6253A" w:rsidRPr="00611D18" w14:paraId="0EAC403A" w14:textId="77777777" w:rsidTr="00815C54">
        <w:trPr>
          <w:jc w:val="center"/>
        </w:trPr>
        <w:tc>
          <w:tcPr>
            <w:tcW w:w="2332" w:type="dxa"/>
            <w:vAlign w:val="center"/>
          </w:tcPr>
          <w:p w14:paraId="45208E27" w14:textId="77777777" w:rsidR="002D00A0" w:rsidRPr="00611D18" w:rsidRDefault="002D00A0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CFA56D9" w14:textId="2A5EE9AC" w:rsidR="002D00A0" w:rsidRPr="00611D18" w:rsidRDefault="00A83FD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Revizija</w:t>
            </w:r>
            <w:r w:rsidR="002D00A0" w:rsidRPr="00611D18">
              <w:rPr>
                <w:sz w:val="20"/>
                <w:szCs w:val="20"/>
                <w:lang w:val="hr-HR"/>
              </w:rPr>
              <w:t xml:space="preserve"> Pravilnika o </w:t>
            </w:r>
            <w:proofErr w:type="spellStart"/>
            <w:r w:rsidR="002D00A0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2D00A0" w:rsidRPr="00611D18">
              <w:rPr>
                <w:sz w:val="20"/>
                <w:szCs w:val="20"/>
                <w:lang w:val="hr-HR"/>
              </w:rPr>
              <w:t xml:space="preserve"> programu međunarodne mobilnosti</w:t>
            </w:r>
            <w:r w:rsidR="00C12446">
              <w:rPr>
                <w:sz w:val="20"/>
                <w:szCs w:val="20"/>
                <w:lang w:val="hr-HR"/>
              </w:rPr>
              <w:t xml:space="preserve"> Veleučilišta „Marko Marulić“ u Kninu</w:t>
            </w:r>
          </w:p>
        </w:tc>
        <w:tc>
          <w:tcPr>
            <w:tcW w:w="2333" w:type="dxa"/>
            <w:vAlign w:val="center"/>
          </w:tcPr>
          <w:p w14:paraId="7AE26CCA" w14:textId="2C81BE0C" w:rsidR="002D00A0" w:rsidRPr="00611D18" w:rsidRDefault="00A83FD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Veljača</w:t>
            </w:r>
            <w:r w:rsidR="00D077FE">
              <w:rPr>
                <w:sz w:val="20"/>
                <w:szCs w:val="20"/>
                <w:lang w:val="hr-HR"/>
              </w:rPr>
              <w:t>/Ožujak</w:t>
            </w:r>
            <w:r w:rsidRPr="00611D18">
              <w:rPr>
                <w:sz w:val="20"/>
                <w:szCs w:val="20"/>
                <w:lang w:val="hr-HR"/>
              </w:rPr>
              <w:t xml:space="preserve"> 2025.</w:t>
            </w:r>
            <w:r w:rsidR="00CE6C92" w:rsidRPr="00611D18">
              <w:rPr>
                <w:sz w:val="20"/>
                <w:szCs w:val="20"/>
                <w:lang w:val="hr-HR"/>
              </w:rPr>
              <w:t xml:space="preserve"> godine</w:t>
            </w:r>
          </w:p>
        </w:tc>
        <w:tc>
          <w:tcPr>
            <w:tcW w:w="2332" w:type="dxa"/>
            <w:vAlign w:val="center"/>
          </w:tcPr>
          <w:p w14:paraId="5B7476CB" w14:textId="34E31EA5" w:rsidR="002D00A0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Usvojene izmjene Pravilnika o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programu međunarodne mobilnosti</w:t>
            </w:r>
          </w:p>
        </w:tc>
        <w:tc>
          <w:tcPr>
            <w:tcW w:w="2332" w:type="dxa"/>
            <w:vAlign w:val="center"/>
          </w:tcPr>
          <w:p w14:paraId="1DFE3BDD" w14:textId="081B6A33" w:rsidR="002D00A0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3D4B5943" w14:textId="2F1EB675" w:rsidR="002D00A0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Vijeće Veleučilišta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Tajnik</w:t>
            </w:r>
          </w:p>
        </w:tc>
      </w:tr>
      <w:tr w:rsidR="00B6253A" w:rsidRPr="00611D18" w14:paraId="6D3888FB" w14:textId="77777777" w:rsidTr="00815C54">
        <w:trPr>
          <w:jc w:val="center"/>
        </w:trPr>
        <w:tc>
          <w:tcPr>
            <w:tcW w:w="2332" w:type="dxa"/>
            <w:vAlign w:val="center"/>
          </w:tcPr>
          <w:p w14:paraId="1D7B3F68" w14:textId="77777777" w:rsidR="00E078F3" w:rsidRPr="00611D18" w:rsidRDefault="00E078F3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C3C2D29" w14:textId="780F7BB8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Objava natječaja za mobilnost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+ programa</w:t>
            </w:r>
          </w:p>
        </w:tc>
        <w:tc>
          <w:tcPr>
            <w:tcW w:w="2333" w:type="dxa"/>
            <w:vAlign w:val="center"/>
          </w:tcPr>
          <w:p w14:paraId="4B9D3019" w14:textId="050A4340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684AFD61" w14:textId="75C2ACF6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Dokumentacija natječaja, web poveznica</w:t>
            </w:r>
          </w:p>
        </w:tc>
        <w:tc>
          <w:tcPr>
            <w:tcW w:w="2332" w:type="dxa"/>
            <w:vAlign w:val="center"/>
          </w:tcPr>
          <w:p w14:paraId="1FE76B53" w14:textId="77777777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C0D1703" w14:textId="4456A299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</w:p>
        </w:tc>
      </w:tr>
      <w:tr w:rsidR="004D71EF" w:rsidRPr="00611D18" w14:paraId="02084D10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5EAF6BB" w14:textId="29C0E5CD" w:rsidR="004D71EF" w:rsidRPr="00611D18" w:rsidRDefault="004D71EF" w:rsidP="00B6253A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Proširenje i jačanje partnerstva</w:t>
            </w:r>
          </w:p>
        </w:tc>
      </w:tr>
      <w:tr w:rsidR="00B6253A" w:rsidRPr="00611D18" w14:paraId="3CABD817" w14:textId="77777777" w:rsidTr="00815C54">
        <w:trPr>
          <w:jc w:val="center"/>
        </w:trPr>
        <w:tc>
          <w:tcPr>
            <w:tcW w:w="2332" w:type="dxa"/>
            <w:vAlign w:val="center"/>
          </w:tcPr>
          <w:p w14:paraId="395E2144" w14:textId="565C9B3D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6B2EFF5F" w14:textId="39BC4535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0507DF45" w14:textId="06B7D820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1A0D0201" w14:textId="55EAFD3E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0012B317" w14:textId="33022783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686D1AD9" w14:textId="74B2AD52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045BD20F" w14:textId="77777777" w:rsidTr="00815C54">
        <w:trPr>
          <w:jc w:val="center"/>
        </w:trPr>
        <w:tc>
          <w:tcPr>
            <w:tcW w:w="2332" w:type="dxa"/>
            <w:vAlign w:val="center"/>
          </w:tcPr>
          <w:p w14:paraId="0F8512E7" w14:textId="70A35608" w:rsidR="004D71EF" w:rsidRPr="00B6253A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7F32E1AF" w14:textId="50827B9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Proširenje mreže partnerskih institucija u Europskoj uniji i izvan nje</w:t>
            </w:r>
          </w:p>
        </w:tc>
        <w:tc>
          <w:tcPr>
            <w:tcW w:w="2333" w:type="dxa"/>
            <w:vAlign w:val="center"/>
          </w:tcPr>
          <w:p w14:paraId="5E08F880" w14:textId="4FE4AA8E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19321F25" w14:textId="38CC3B87" w:rsidR="004D71EF" w:rsidRPr="00611D18" w:rsidRDefault="00C55508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Potpisani </w:t>
            </w:r>
            <w:r w:rsidR="004D71EF" w:rsidRPr="00611D18">
              <w:rPr>
                <w:sz w:val="20"/>
                <w:szCs w:val="20"/>
                <w:lang w:val="hr-HR"/>
              </w:rPr>
              <w:t xml:space="preserve">novi </w:t>
            </w:r>
            <w:proofErr w:type="spellStart"/>
            <w:r w:rsidR="004D71EF" w:rsidRPr="00611D18">
              <w:rPr>
                <w:sz w:val="20"/>
                <w:szCs w:val="20"/>
                <w:lang w:val="hr-HR"/>
              </w:rPr>
              <w:t>međuinstitucijski</w:t>
            </w:r>
            <w:proofErr w:type="spellEnd"/>
            <w:r w:rsidR="004D71EF" w:rsidRPr="00611D18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+ </w:t>
            </w:r>
            <w:r w:rsidR="004D71EF" w:rsidRPr="00611D18">
              <w:rPr>
                <w:sz w:val="20"/>
                <w:szCs w:val="20"/>
                <w:lang w:val="hr-HR"/>
              </w:rPr>
              <w:t>sporazumi</w:t>
            </w:r>
            <w:r w:rsidRPr="00611D18">
              <w:rPr>
                <w:sz w:val="20"/>
                <w:szCs w:val="20"/>
                <w:lang w:val="hr-HR"/>
              </w:rPr>
              <w:t xml:space="preserve"> i ažuriranje baze potpisanih sporazuma (objava na </w:t>
            </w:r>
            <w:r w:rsidRPr="00611D18">
              <w:rPr>
                <w:sz w:val="20"/>
                <w:szCs w:val="20"/>
                <w:lang w:val="hr-HR"/>
              </w:rPr>
              <w:lastRenderedPageBreak/>
              <w:t>mrežnim stranicama Veleučilišta)</w:t>
            </w:r>
          </w:p>
        </w:tc>
        <w:tc>
          <w:tcPr>
            <w:tcW w:w="2332" w:type="dxa"/>
            <w:vAlign w:val="center"/>
          </w:tcPr>
          <w:p w14:paraId="32E17D59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F928DEF" w14:textId="2B2235BE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</w:p>
        </w:tc>
      </w:tr>
      <w:tr w:rsidR="00B6253A" w:rsidRPr="00611D18" w14:paraId="10A2141F" w14:textId="77777777" w:rsidTr="00815C54">
        <w:trPr>
          <w:jc w:val="center"/>
        </w:trPr>
        <w:tc>
          <w:tcPr>
            <w:tcW w:w="2332" w:type="dxa"/>
            <w:vAlign w:val="center"/>
          </w:tcPr>
          <w:p w14:paraId="076EDF4A" w14:textId="54B9ABD5" w:rsidR="004D71EF" w:rsidRPr="00B6253A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4378DBD2" w14:textId="08D30D03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Osnaži</w:t>
            </w:r>
            <w:r w:rsidR="0034749C" w:rsidRPr="00611D18">
              <w:rPr>
                <w:sz w:val="20"/>
                <w:szCs w:val="20"/>
                <w:lang w:val="hr-HR"/>
              </w:rPr>
              <w:t>vanje</w:t>
            </w:r>
            <w:r w:rsidRPr="00611D18">
              <w:rPr>
                <w:sz w:val="20"/>
                <w:szCs w:val="20"/>
                <w:lang w:val="hr-HR"/>
              </w:rPr>
              <w:t xml:space="preserve"> postojeć</w:t>
            </w:r>
            <w:r w:rsidR="0034749C" w:rsidRPr="00611D18">
              <w:rPr>
                <w:sz w:val="20"/>
                <w:szCs w:val="20"/>
                <w:lang w:val="hr-HR"/>
              </w:rPr>
              <w:t>ih</w:t>
            </w:r>
            <w:r w:rsidRPr="00611D18">
              <w:rPr>
                <w:sz w:val="20"/>
                <w:szCs w:val="20"/>
                <w:lang w:val="hr-HR"/>
              </w:rPr>
              <w:t xml:space="preserve"> partnerstva</w:t>
            </w:r>
          </w:p>
        </w:tc>
        <w:tc>
          <w:tcPr>
            <w:tcW w:w="2333" w:type="dxa"/>
            <w:vAlign w:val="center"/>
          </w:tcPr>
          <w:p w14:paraId="0E95DB23" w14:textId="6D222E49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26048B02" w14:textId="5375C330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Organizira</w:t>
            </w:r>
            <w:r w:rsidR="0034749C" w:rsidRPr="00611D18">
              <w:rPr>
                <w:sz w:val="20"/>
                <w:szCs w:val="20"/>
                <w:lang w:val="hr-HR"/>
              </w:rPr>
              <w:t>ni</w:t>
            </w:r>
            <w:r w:rsidRPr="00611D18">
              <w:rPr>
                <w:sz w:val="20"/>
                <w:szCs w:val="20"/>
                <w:lang w:val="hr-HR"/>
              </w:rPr>
              <w:t xml:space="preserve"> online i fizičk</w:t>
            </w:r>
            <w:r w:rsidR="0034749C" w:rsidRPr="00611D18">
              <w:rPr>
                <w:sz w:val="20"/>
                <w:szCs w:val="20"/>
                <w:lang w:val="hr-HR"/>
              </w:rPr>
              <w:t>i</w:t>
            </w:r>
            <w:r w:rsidRPr="00611D18">
              <w:rPr>
                <w:sz w:val="20"/>
                <w:szCs w:val="20"/>
                <w:lang w:val="hr-HR"/>
              </w:rPr>
              <w:t xml:space="preserve"> sastan</w:t>
            </w:r>
            <w:r w:rsidR="0034749C" w:rsidRPr="00611D18">
              <w:rPr>
                <w:sz w:val="20"/>
                <w:szCs w:val="20"/>
                <w:lang w:val="hr-HR"/>
              </w:rPr>
              <w:t>ci</w:t>
            </w:r>
            <w:r w:rsidRPr="00611D18">
              <w:rPr>
                <w:sz w:val="20"/>
                <w:szCs w:val="20"/>
                <w:lang w:val="hr-HR"/>
              </w:rPr>
              <w:t xml:space="preserve"> s postojećim partnerima za razmjenu iskustava i jačanje suradnje</w:t>
            </w:r>
          </w:p>
        </w:tc>
        <w:tc>
          <w:tcPr>
            <w:tcW w:w="2332" w:type="dxa"/>
            <w:vAlign w:val="center"/>
          </w:tcPr>
          <w:p w14:paraId="17559589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9565906" w14:textId="4ED45003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</w:p>
        </w:tc>
      </w:tr>
      <w:tr w:rsidR="004D71EF" w:rsidRPr="00611D18" w14:paraId="46696374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7BC85E4" w14:textId="723E081F" w:rsidR="004D71EF" w:rsidRPr="00611D18" w:rsidRDefault="002D00A0" w:rsidP="00B6253A">
            <w:p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 xml:space="preserve">3. </w:t>
            </w:r>
            <w:r w:rsidR="004D71EF" w:rsidRPr="00611D18">
              <w:rPr>
                <w:b/>
                <w:sz w:val="20"/>
                <w:szCs w:val="20"/>
                <w:lang w:val="hr-HR"/>
              </w:rPr>
              <w:t>Razvoj i promocija mobilnosti za (ne)nastavno osoblje i studente</w:t>
            </w:r>
          </w:p>
        </w:tc>
      </w:tr>
      <w:tr w:rsidR="00B6253A" w:rsidRPr="00611D18" w14:paraId="7BB32244" w14:textId="77777777" w:rsidTr="00815C54">
        <w:trPr>
          <w:jc w:val="center"/>
        </w:trPr>
        <w:tc>
          <w:tcPr>
            <w:tcW w:w="2332" w:type="dxa"/>
            <w:vAlign w:val="center"/>
          </w:tcPr>
          <w:p w14:paraId="697E5E6C" w14:textId="7AB06AAD" w:rsidR="005E6EF2" w:rsidRPr="0048567B" w:rsidRDefault="005E6EF2" w:rsidP="000F2C9E">
            <w:pPr>
              <w:pStyle w:val="Odlomakpopisa"/>
              <w:ind w:left="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FF94F5E" w14:textId="5CF969A7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0A66A5D7" w14:textId="675720C7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1EF4D0AC" w14:textId="14916ED4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30F6065D" w14:textId="2A556A2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695EFA3F" w14:textId="29D5F0F3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1D4E4409" w14:textId="77777777" w:rsidTr="00815C54">
        <w:trPr>
          <w:jc w:val="center"/>
        </w:trPr>
        <w:tc>
          <w:tcPr>
            <w:tcW w:w="2332" w:type="dxa"/>
            <w:vAlign w:val="center"/>
          </w:tcPr>
          <w:p w14:paraId="77468938" w14:textId="56AFB5DB" w:rsidR="004D71EF" w:rsidRPr="00B6253A" w:rsidRDefault="00B6253A" w:rsidP="00B6253A">
            <w:pPr>
              <w:jc w:val="center"/>
              <w:rPr>
                <w:sz w:val="20"/>
                <w:szCs w:val="20"/>
                <w:lang w:val="hr-HR"/>
              </w:rPr>
            </w:pPr>
            <w:r w:rsidRPr="00B6253A">
              <w:rPr>
                <w:sz w:val="20"/>
                <w:szCs w:val="20"/>
                <w:lang w:val="hr-HR"/>
              </w:rPr>
              <w:t>3.1.</w:t>
            </w:r>
          </w:p>
        </w:tc>
        <w:tc>
          <w:tcPr>
            <w:tcW w:w="2332" w:type="dxa"/>
            <w:vAlign w:val="center"/>
          </w:tcPr>
          <w:p w14:paraId="680B1E44" w14:textId="13E0433E" w:rsidR="004D71EF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Promocija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>+ mobilnost</w:t>
            </w:r>
            <w:r w:rsidR="0034749C" w:rsidRPr="00611D18">
              <w:rPr>
                <w:sz w:val="20"/>
                <w:szCs w:val="20"/>
                <w:lang w:val="hr-HR"/>
              </w:rPr>
              <w:t>i</w:t>
            </w:r>
            <w:r w:rsidR="00C12446">
              <w:rPr>
                <w:sz w:val="20"/>
                <w:szCs w:val="20"/>
                <w:lang w:val="hr-HR"/>
              </w:rPr>
              <w:t xml:space="preserve"> – organizacija radionica i seminara</w:t>
            </w:r>
            <w:r w:rsidR="009561F7">
              <w:rPr>
                <w:sz w:val="20"/>
                <w:szCs w:val="20"/>
                <w:lang w:val="hr-HR"/>
              </w:rPr>
              <w:t xml:space="preserve"> </w:t>
            </w:r>
            <w:r w:rsidR="009561F7" w:rsidRPr="009561F7">
              <w:rPr>
                <w:sz w:val="20"/>
                <w:szCs w:val="20"/>
                <w:lang w:val="hr-HR"/>
              </w:rPr>
              <w:t>(s naglaskom na mobilnost za studente)</w:t>
            </w:r>
          </w:p>
        </w:tc>
        <w:tc>
          <w:tcPr>
            <w:tcW w:w="2333" w:type="dxa"/>
            <w:vAlign w:val="center"/>
          </w:tcPr>
          <w:p w14:paraId="0D95151C" w14:textId="2944A418" w:rsidR="004D71EF" w:rsidRPr="00611D18" w:rsidRDefault="00CE6C92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Siječanj/Veljača 2025. godine</w:t>
            </w:r>
          </w:p>
        </w:tc>
        <w:tc>
          <w:tcPr>
            <w:tcW w:w="2332" w:type="dxa"/>
            <w:vAlign w:val="center"/>
          </w:tcPr>
          <w:p w14:paraId="7F200584" w14:textId="2790997D" w:rsidR="00131F9E" w:rsidRDefault="00131F9E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</w:t>
            </w:r>
            <w:r w:rsidRPr="00131F9E">
              <w:rPr>
                <w:sz w:val="20"/>
                <w:szCs w:val="20"/>
                <w:lang w:val="hr-HR"/>
              </w:rPr>
              <w:t>bjave na mrežnim stranicama i društvenim mrežama</w:t>
            </w:r>
            <w:r>
              <w:rPr>
                <w:sz w:val="20"/>
                <w:szCs w:val="20"/>
                <w:lang w:val="hr-HR"/>
              </w:rPr>
              <w:t>:</w:t>
            </w:r>
          </w:p>
          <w:p w14:paraId="0EA40E27" w14:textId="1AA9D346" w:rsidR="00131F9E" w:rsidRDefault="00131F9E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 o</w:t>
            </w:r>
            <w:r w:rsidR="002D00A0" w:rsidRPr="00611D18">
              <w:rPr>
                <w:sz w:val="20"/>
                <w:szCs w:val="20"/>
                <w:lang w:val="hr-HR"/>
              </w:rPr>
              <w:t>rganizira</w:t>
            </w:r>
            <w:r w:rsidR="0034749C" w:rsidRPr="00611D18">
              <w:rPr>
                <w:sz w:val="20"/>
                <w:szCs w:val="20"/>
                <w:lang w:val="hr-HR"/>
              </w:rPr>
              <w:t>ne</w:t>
            </w:r>
            <w:r w:rsidR="002D00A0" w:rsidRPr="00611D18">
              <w:rPr>
                <w:sz w:val="20"/>
                <w:szCs w:val="20"/>
                <w:lang w:val="hr-HR"/>
              </w:rPr>
              <w:t xml:space="preserve"> informativne radionice i seminar</w:t>
            </w:r>
            <w:r w:rsidR="0034749C" w:rsidRPr="00611D18">
              <w:rPr>
                <w:sz w:val="20"/>
                <w:szCs w:val="20"/>
                <w:lang w:val="hr-HR"/>
              </w:rPr>
              <w:t>i</w:t>
            </w:r>
            <w:r w:rsidR="002D00A0" w:rsidRPr="00611D18">
              <w:rPr>
                <w:sz w:val="20"/>
                <w:szCs w:val="20"/>
                <w:lang w:val="hr-HR"/>
              </w:rPr>
              <w:t xml:space="preserve"> za (ne)nastavno osoblje i studente o mogućnostima mobilnosti, priprem</w:t>
            </w:r>
            <w:r w:rsidR="00EA4010">
              <w:rPr>
                <w:sz w:val="20"/>
                <w:szCs w:val="20"/>
                <w:lang w:val="hr-HR"/>
              </w:rPr>
              <w:t xml:space="preserve">e </w:t>
            </w:r>
            <w:r w:rsidR="002D00A0" w:rsidRPr="00611D18">
              <w:rPr>
                <w:sz w:val="20"/>
                <w:szCs w:val="20"/>
                <w:lang w:val="hr-HR"/>
              </w:rPr>
              <w:t xml:space="preserve">za boravak u inozemstvu, kulturnoj integraciji i administrativnim </w:t>
            </w:r>
            <w:r>
              <w:rPr>
                <w:sz w:val="20"/>
                <w:szCs w:val="20"/>
                <w:lang w:val="hr-HR"/>
              </w:rPr>
              <w:t>procedurama</w:t>
            </w:r>
          </w:p>
          <w:p w14:paraId="40474D03" w14:textId="3F1F1BEC" w:rsidR="00131F9E" w:rsidRDefault="00131F9E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 b</w:t>
            </w:r>
            <w:r w:rsidR="009561F7" w:rsidRPr="009561F7">
              <w:rPr>
                <w:sz w:val="20"/>
                <w:szCs w:val="20"/>
                <w:lang w:val="hr-HR"/>
              </w:rPr>
              <w:t>roj sudionika u mobilnosti(</w:t>
            </w:r>
            <w:r w:rsidR="009561F7" w:rsidRPr="00131F9E">
              <w:rPr>
                <w:i/>
                <w:sz w:val="20"/>
                <w:szCs w:val="20"/>
                <w:lang w:val="hr-HR"/>
              </w:rPr>
              <w:t xml:space="preserve">Evidencija o sudionicima u </w:t>
            </w:r>
            <w:proofErr w:type="spellStart"/>
            <w:r w:rsidR="009561F7" w:rsidRPr="00131F9E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9561F7" w:rsidRPr="00131F9E">
              <w:rPr>
                <w:i/>
                <w:sz w:val="20"/>
                <w:szCs w:val="20"/>
                <w:lang w:val="hr-HR"/>
              </w:rPr>
              <w:t>+ programu mobilnosti</w:t>
            </w:r>
            <w:r w:rsidR="009561F7" w:rsidRPr="009561F7">
              <w:rPr>
                <w:sz w:val="20"/>
                <w:szCs w:val="20"/>
                <w:lang w:val="hr-HR"/>
              </w:rPr>
              <w:t>)</w:t>
            </w:r>
          </w:p>
          <w:p w14:paraId="27A26EF5" w14:textId="7D1A363C" w:rsidR="009561F7" w:rsidRDefault="00131F9E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 b</w:t>
            </w:r>
            <w:r w:rsidR="009561F7" w:rsidRPr="009561F7">
              <w:rPr>
                <w:sz w:val="20"/>
                <w:szCs w:val="20"/>
                <w:lang w:val="hr-HR"/>
              </w:rPr>
              <w:t>roj novih partnerskih institucija u programu mobilnosti</w:t>
            </w:r>
          </w:p>
          <w:p w14:paraId="5A4AE3A7" w14:textId="35EFD5CB" w:rsidR="009561F7" w:rsidRPr="00611D18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60C6945" w14:textId="77777777" w:rsidR="004D71EF" w:rsidRPr="00611D18" w:rsidRDefault="004D71EF" w:rsidP="00B6253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52F2940" w14:textId="3071CFDE" w:rsidR="004D71EF" w:rsidRPr="00611D18" w:rsidRDefault="002D00A0" w:rsidP="00B6253A">
            <w:pPr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F108E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="00F108E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F108E8">
              <w:rPr>
                <w:sz w:val="20"/>
                <w:szCs w:val="20"/>
                <w:lang w:val="hr-HR"/>
              </w:rPr>
              <w:t xml:space="preserve"> koordinator</w:t>
            </w:r>
          </w:p>
        </w:tc>
      </w:tr>
      <w:tr w:rsidR="00B6253A" w:rsidRPr="00611D18" w14:paraId="4700F9D0" w14:textId="77777777" w:rsidTr="00815C54">
        <w:trPr>
          <w:jc w:val="center"/>
        </w:trPr>
        <w:tc>
          <w:tcPr>
            <w:tcW w:w="2332" w:type="dxa"/>
            <w:vAlign w:val="center"/>
          </w:tcPr>
          <w:p w14:paraId="1278243F" w14:textId="2DE08979" w:rsidR="002D00A0" w:rsidRPr="00B6253A" w:rsidRDefault="00B6253A" w:rsidP="00B6253A">
            <w:pPr>
              <w:jc w:val="center"/>
              <w:rPr>
                <w:sz w:val="20"/>
                <w:szCs w:val="20"/>
                <w:lang w:val="hr-HR"/>
              </w:rPr>
            </w:pPr>
            <w:r w:rsidRPr="00B6253A">
              <w:rPr>
                <w:sz w:val="20"/>
                <w:szCs w:val="20"/>
                <w:lang w:val="hr-HR"/>
              </w:rPr>
              <w:t>3.2.</w:t>
            </w:r>
          </w:p>
        </w:tc>
        <w:tc>
          <w:tcPr>
            <w:tcW w:w="2332" w:type="dxa"/>
            <w:vAlign w:val="center"/>
          </w:tcPr>
          <w:p w14:paraId="26134EEB" w14:textId="4ACDDAA8" w:rsidR="002D00A0" w:rsidRPr="00611D18" w:rsidRDefault="00C12446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Promocija </w:t>
            </w:r>
            <w:r w:rsidR="00965DE1" w:rsidRPr="00611D18">
              <w:rPr>
                <w:sz w:val="20"/>
                <w:szCs w:val="20"/>
                <w:lang w:val="hr-HR"/>
              </w:rPr>
              <w:t>n</w:t>
            </w:r>
            <w:r w:rsidR="008C3DB1" w:rsidRPr="00611D18">
              <w:rPr>
                <w:sz w:val="20"/>
                <w:szCs w:val="20"/>
                <w:lang w:val="hr-HR"/>
              </w:rPr>
              <w:t>ovi</w:t>
            </w:r>
            <w:r w:rsidR="00965DE1" w:rsidRPr="00611D18">
              <w:rPr>
                <w:sz w:val="20"/>
                <w:szCs w:val="20"/>
                <w:lang w:val="hr-HR"/>
              </w:rPr>
              <w:t>h</w:t>
            </w:r>
            <w:r w:rsidR="008C3DB1" w:rsidRPr="00611D18">
              <w:rPr>
                <w:sz w:val="20"/>
                <w:szCs w:val="20"/>
                <w:lang w:val="hr-HR"/>
              </w:rPr>
              <w:t xml:space="preserve"> obli</w:t>
            </w:r>
            <w:r w:rsidR="00965DE1" w:rsidRPr="00611D18">
              <w:rPr>
                <w:sz w:val="20"/>
                <w:szCs w:val="20"/>
                <w:lang w:val="hr-HR"/>
              </w:rPr>
              <w:t>ka</w:t>
            </w:r>
            <w:r w:rsidR="008C3DB1" w:rsidRPr="00611D18">
              <w:rPr>
                <w:sz w:val="20"/>
                <w:szCs w:val="20"/>
                <w:lang w:val="hr-HR"/>
              </w:rPr>
              <w:t xml:space="preserve"> mobilnosti (</w:t>
            </w:r>
            <w:r w:rsidR="00965DE1" w:rsidRPr="00611D18">
              <w:rPr>
                <w:sz w:val="20"/>
                <w:szCs w:val="20"/>
                <w:lang w:val="hr-HR"/>
              </w:rPr>
              <w:t xml:space="preserve">kombinirana kratkoročna mobilnost studenata, kombinirana </w:t>
            </w:r>
            <w:r w:rsidR="00965DE1" w:rsidRPr="00611D18">
              <w:rPr>
                <w:sz w:val="20"/>
                <w:szCs w:val="20"/>
                <w:lang w:val="hr-HR"/>
              </w:rPr>
              <w:lastRenderedPageBreak/>
              <w:t>mobilnost, kombinirani intenzivni programi - BIP i sl</w:t>
            </w:r>
            <w:r w:rsidR="00F11CF3">
              <w:rPr>
                <w:sz w:val="20"/>
                <w:szCs w:val="20"/>
                <w:lang w:val="hr-HR"/>
              </w:rPr>
              <w:t>.</w:t>
            </w:r>
            <w:r w:rsidR="00965DE1" w:rsidRPr="00611D18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3" w:type="dxa"/>
            <w:vAlign w:val="center"/>
          </w:tcPr>
          <w:p w14:paraId="4DC75288" w14:textId="1EB96E6C" w:rsidR="002D00A0" w:rsidRPr="00611D18" w:rsidRDefault="00F11CF3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Kontinuirano</w:t>
            </w:r>
          </w:p>
        </w:tc>
        <w:tc>
          <w:tcPr>
            <w:tcW w:w="2332" w:type="dxa"/>
            <w:vAlign w:val="center"/>
          </w:tcPr>
          <w:p w14:paraId="09EA3429" w14:textId="0E14848F" w:rsidR="009561F7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9561F7">
              <w:rPr>
                <w:sz w:val="20"/>
                <w:szCs w:val="20"/>
                <w:lang w:val="hr-HR"/>
              </w:rPr>
              <w:t xml:space="preserve">Mrežni alati </w:t>
            </w:r>
            <w:proofErr w:type="spellStart"/>
            <w:r w:rsidRPr="009561F7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9561F7">
              <w:rPr>
                <w:sz w:val="20"/>
                <w:szCs w:val="20"/>
                <w:lang w:val="hr-HR"/>
              </w:rPr>
              <w:t>+ programa</w:t>
            </w:r>
            <w:r w:rsidR="009561F7">
              <w:rPr>
                <w:sz w:val="20"/>
                <w:szCs w:val="20"/>
                <w:lang w:val="hr-HR"/>
              </w:rPr>
              <w:t>:</w:t>
            </w:r>
          </w:p>
          <w:p w14:paraId="7BE9FCA6" w14:textId="77777777" w:rsidR="009561F7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385FAF" w:rsidRPr="009561F7">
              <w:rPr>
                <w:sz w:val="20"/>
                <w:szCs w:val="20"/>
                <w:lang w:val="hr-HR"/>
              </w:rPr>
              <w:t>b</w:t>
            </w:r>
            <w:r w:rsidR="00965DE1" w:rsidRPr="009561F7">
              <w:rPr>
                <w:sz w:val="20"/>
                <w:szCs w:val="20"/>
                <w:lang w:val="hr-HR"/>
              </w:rPr>
              <w:t>roj novih oblika mobilnostima,</w:t>
            </w:r>
          </w:p>
          <w:p w14:paraId="6A301756" w14:textId="77777777" w:rsidR="009561F7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 xml:space="preserve">- </w:t>
            </w:r>
            <w:r w:rsidR="00385FAF" w:rsidRPr="00611D18">
              <w:rPr>
                <w:sz w:val="20"/>
                <w:szCs w:val="20"/>
                <w:lang w:val="hr-HR"/>
              </w:rPr>
              <w:t>b</w:t>
            </w:r>
            <w:r w:rsidR="00965DE1" w:rsidRPr="00611D18">
              <w:rPr>
                <w:sz w:val="20"/>
                <w:szCs w:val="20"/>
                <w:lang w:val="hr-HR"/>
              </w:rPr>
              <w:t>roj sudionika u novim oblicima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965DE1" w:rsidRPr="00611D18">
              <w:rPr>
                <w:sz w:val="20"/>
                <w:szCs w:val="20"/>
                <w:lang w:val="hr-HR"/>
              </w:rPr>
              <w:t>mobilnosti</w:t>
            </w:r>
            <w:r w:rsidR="00E078F3" w:rsidRPr="00611D18">
              <w:rPr>
                <w:sz w:val="20"/>
                <w:szCs w:val="20"/>
                <w:lang w:val="hr-HR"/>
              </w:rPr>
              <w:t xml:space="preserve"> (Izrada </w:t>
            </w:r>
            <w:r w:rsidR="00E078F3" w:rsidRPr="00C12446">
              <w:rPr>
                <w:i/>
                <w:sz w:val="20"/>
                <w:szCs w:val="20"/>
                <w:lang w:val="hr-HR"/>
              </w:rPr>
              <w:t>Evidencije o broju suradnika u međunarodnoj mobilnosti</w:t>
            </w:r>
            <w:r w:rsidR="00E078F3" w:rsidRPr="00611D18">
              <w:rPr>
                <w:sz w:val="20"/>
                <w:szCs w:val="20"/>
                <w:lang w:val="hr-HR"/>
              </w:rPr>
              <w:t>)</w:t>
            </w:r>
            <w:r w:rsidR="00965DE1" w:rsidRPr="00611D18">
              <w:rPr>
                <w:sz w:val="20"/>
                <w:szCs w:val="20"/>
                <w:lang w:val="hr-HR"/>
              </w:rPr>
              <w:t>,</w:t>
            </w:r>
          </w:p>
          <w:p w14:paraId="19395725" w14:textId="442E259C" w:rsidR="009561F7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385FAF" w:rsidRPr="00611D18">
              <w:rPr>
                <w:sz w:val="20"/>
                <w:szCs w:val="20"/>
                <w:lang w:val="hr-HR"/>
              </w:rPr>
              <w:t>b</w:t>
            </w:r>
            <w:r w:rsidR="00965DE1" w:rsidRPr="00611D18">
              <w:rPr>
                <w:sz w:val="20"/>
                <w:szCs w:val="20"/>
                <w:lang w:val="hr-HR"/>
              </w:rPr>
              <w:t>roj partner</w:t>
            </w:r>
            <w:r w:rsidR="00E078F3" w:rsidRPr="00611D18">
              <w:rPr>
                <w:sz w:val="20"/>
                <w:szCs w:val="20"/>
                <w:lang w:val="hr-HR"/>
              </w:rPr>
              <w:t xml:space="preserve">skih </w:t>
            </w:r>
            <w:r w:rsidR="00965DE1" w:rsidRPr="00611D18">
              <w:rPr>
                <w:sz w:val="20"/>
                <w:szCs w:val="20"/>
                <w:lang w:val="hr-HR"/>
              </w:rPr>
              <w:t>institucija ili organizacija koj</w:t>
            </w:r>
            <w:r w:rsidR="00E078F3" w:rsidRPr="00611D18">
              <w:rPr>
                <w:sz w:val="20"/>
                <w:szCs w:val="20"/>
                <w:lang w:val="hr-HR"/>
              </w:rPr>
              <w:t>e</w:t>
            </w:r>
            <w:r w:rsidR="00965DE1" w:rsidRPr="00611D18">
              <w:rPr>
                <w:sz w:val="20"/>
                <w:szCs w:val="20"/>
                <w:lang w:val="hr-HR"/>
              </w:rPr>
              <w:t xml:space="preserve"> su sudjeloval</w:t>
            </w:r>
            <w:r w:rsidR="00E078F3" w:rsidRPr="00611D18">
              <w:rPr>
                <w:sz w:val="20"/>
                <w:szCs w:val="20"/>
                <w:lang w:val="hr-HR"/>
              </w:rPr>
              <w:t>e</w:t>
            </w:r>
            <w:r w:rsidR="00965DE1" w:rsidRPr="00611D18">
              <w:rPr>
                <w:sz w:val="20"/>
                <w:szCs w:val="20"/>
                <w:lang w:val="hr-HR"/>
              </w:rPr>
              <w:t xml:space="preserve"> u novim oblicima mobilnosti</w:t>
            </w:r>
            <w:r w:rsidR="00385FAF" w:rsidRPr="00611D18">
              <w:rPr>
                <w:sz w:val="20"/>
                <w:szCs w:val="20"/>
                <w:lang w:val="hr-HR"/>
              </w:rPr>
              <w:t>,</w:t>
            </w:r>
          </w:p>
          <w:p w14:paraId="72B5F7FB" w14:textId="277EFFFB" w:rsidR="00965DE1" w:rsidRPr="00611D18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385FAF" w:rsidRPr="00611D18">
              <w:rPr>
                <w:sz w:val="20"/>
                <w:szCs w:val="20"/>
                <w:lang w:val="hr-HR"/>
              </w:rPr>
              <w:t>p</w:t>
            </w:r>
            <w:r w:rsidR="00E078F3" w:rsidRPr="00611D18">
              <w:rPr>
                <w:sz w:val="20"/>
                <w:szCs w:val="20"/>
                <w:lang w:val="hr-HR"/>
              </w:rPr>
              <w:t>ovratne informacije od sudionika u novim oblicima mobilnost</w:t>
            </w:r>
          </w:p>
        </w:tc>
        <w:tc>
          <w:tcPr>
            <w:tcW w:w="2332" w:type="dxa"/>
            <w:vAlign w:val="center"/>
          </w:tcPr>
          <w:p w14:paraId="49F74A73" w14:textId="77777777" w:rsidR="002D00A0" w:rsidRPr="00611D18" w:rsidRDefault="002D00A0" w:rsidP="00B6253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EEFF7C5" w14:textId="74D61A1C" w:rsidR="002D00A0" w:rsidRPr="00611D18" w:rsidRDefault="008C3DB1" w:rsidP="00B6253A">
            <w:pPr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131F9E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8C3DB1" w:rsidRPr="00611D18" w14:paraId="4A9DBDEF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7511E57C" w14:textId="43A60509" w:rsidR="008C3DB1" w:rsidRPr="00611D18" w:rsidRDefault="008C3DB1" w:rsidP="00B6253A">
            <w:pPr>
              <w:pStyle w:val="Odlomakpopisa"/>
              <w:numPr>
                <w:ilvl w:val="0"/>
                <w:numId w:val="7"/>
              </w:num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Poboljšanje podrške sudionicima mobilnosti (prije, tijekom i nakon mobilnosti)</w:t>
            </w:r>
          </w:p>
        </w:tc>
      </w:tr>
      <w:tr w:rsidR="00B6253A" w:rsidRPr="00611D18" w14:paraId="4975D9FA" w14:textId="77777777" w:rsidTr="00815C54">
        <w:trPr>
          <w:jc w:val="center"/>
        </w:trPr>
        <w:tc>
          <w:tcPr>
            <w:tcW w:w="2332" w:type="dxa"/>
            <w:vAlign w:val="center"/>
          </w:tcPr>
          <w:p w14:paraId="187A547F" w14:textId="23021910" w:rsidR="005E6EF2" w:rsidRPr="0048567B" w:rsidRDefault="005E6EF2" w:rsidP="000F2C9E">
            <w:pPr>
              <w:pStyle w:val="Odlomakpopisa"/>
              <w:ind w:left="360"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8083A5F" w14:textId="2288467E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5EB404C2" w14:textId="610514C8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3B2773CC" w14:textId="1AFB21AA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73923378" w14:textId="2F47248A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4ACD850B" w14:textId="57519B4C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7ED567C5" w14:textId="77777777" w:rsidTr="00815C54">
        <w:trPr>
          <w:jc w:val="center"/>
        </w:trPr>
        <w:tc>
          <w:tcPr>
            <w:tcW w:w="2332" w:type="dxa"/>
            <w:vAlign w:val="center"/>
          </w:tcPr>
          <w:p w14:paraId="46A7C9A2" w14:textId="692B6BA5" w:rsidR="008C3DB1" w:rsidRPr="00611D18" w:rsidRDefault="00B6253A" w:rsidP="0048567B">
            <w:pPr>
              <w:pStyle w:val="Odlomakpopisa"/>
              <w:ind w:left="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4.1.</w:t>
            </w:r>
          </w:p>
        </w:tc>
        <w:tc>
          <w:tcPr>
            <w:tcW w:w="2332" w:type="dxa"/>
            <w:vAlign w:val="center"/>
          </w:tcPr>
          <w:p w14:paraId="2DEF18F4" w14:textId="65A204CE" w:rsidR="008C3DB1" w:rsidRPr="00611D18" w:rsidRDefault="00944FD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Program pripreme sudionika za mobilnost </w:t>
            </w:r>
            <w:r w:rsidR="00C12446">
              <w:rPr>
                <w:sz w:val="20"/>
                <w:szCs w:val="20"/>
                <w:lang w:val="hr-HR"/>
              </w:rPr>
              <w:t>prilikom</w:t>
            </w:r>
            <w:r w:rsidRPr="00611D18">
              <w:rPr>
                <w:sz w:val="20"/>
                <w:szCs w:val="20"/>
                <w:lang w:val="hr-HR"/>
              </w:rPr>
              <w:t xml:space="preserve"> prve mobilnosti </w:t>
            </w:r>
            <w:r w:rsidR="00131F9E">
              <w:rPr>
                <w:sz w:val="20"/>
                <w:szCs w:val="20"/>
                <w:lang w:val="hr-HR"/>
              </w:rPr>
              <w:t>(</w:t>
            </w:r>
            <w:r w:rsidRPr="00611D18">
              <w:rPr>
                <w:sz w:val="20"/>
                <w:szCs w:val="20"/>
                <w:lang w:val="hr-HR"/>
              </w:rPr>
              <w:t>kulturn</w:t>
            </w:r>
            <w:r w:rsidR="00131F9E">
              <w:rPr>
                <w:sz w:val="20"/>
                <w:szCs w:val="20"/>
                <w:lang w:val="hr-HR"/>
              </w:rPr>
              <w:t>a</w:t>
            </w:r>
            <w:r w:rsidRPr="00611D18">
              <w:rPr>
                <w:sz w:val="20"/>
                <w:szCs w:val="20"/>
                <w:lang w:val="hr-HR"/>
              </w:rPr>
              <w:t>, administrativn</w:t>
            </w:r>
            <w:r w:rsidR="00131F9E">
              <w:rPr>
                <w:sz w:val="20"/>
                <w:szCs w:val="20"/>
                <w:lang w:val="hr-HR"/>
              </w:rPr>
              <w:t>a</w:t>
            </w:r>
            <w:r w:rsidRPr="00611D18">
              <w:rPr>
                <w:sz w:val="20"/>
                <w:szCs w:val="20"/>
                <w:lang w:val="hr-HR"/>
              </w:rPr>
              <w:t xml:space="preserve"> podršk</w:t>
            </w:r>
            <w:r w:rsidR="00131F9E">
              <w:rPr>
                <w:sz w:val="20"/>
                <w:szCs w:val="20"/>
                <w:lang w:val="hr-HR"/>
              </w:rPr>
              <w:t>a</w:t>
            </w:r>
            <w:r w:rsidRPr="00611D18">
              <w:rPr>
                <w:sz w:val="20"/>
                <w:szCs w:val="20"/>
                <w:lang w:val="hr-HR"/>
              </w:rPr>
              <w:t xml:space="preserve"> i psihološk</w:t>
            </w:r>
            <w:r w:rsidR="00131F9E">
              <w:rPr>
                <w:sz w:val="20"/>
                <w:szCs w:val="20"/>
                <w:lang w:val="hr-HR"/>
              </w:rPr>
              <w:t>a</w:t>
            </w:r>
            <w:r w:rsidRPr="00611D18">
              <w:rPr>
                <w:sz w:val="20"/>
                <w:szCs w:val="20"/>
                <w:lang w:val="hr-HR"/>
              </w:rPr>
              <w:t xml:space="preserve"> priprem</w:t>
            </w:r>
            <w:r w:rsidR="00131F9E">
              <w:rPr>
                <w:sz w:val="20"/>
                <w:szCs w:val="20"/>
                <w:lang w:val="hr-HR"/>
              </w:rPr>
              <w:t>a</w:t>
            </w:r>
            <w:r w:rsidR="00C12446">
              <w:rPr>
                <w:sz w:val="20"/>
                <w:szCs w:val="20"/>
                <w:lang w:val="hr-HR"/>
              </w:rPr>
              <w:t xml:space="preserve"> po potrebi</w:t>
            </w:r>
            <w:r w:rsidR="00131F9E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3" w:type="dxa"/>
            <w:vAlign w:val="center"/>
          </w:tcPr>
          <w:p w14:paraId="489D1EF5" w14:textId="0C9130D8" w:rsidR="008C3DB1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4EB9806F" w14:textId="5B8CAA71" w:rsidR="008C3DB1" w:rsidRPr="00611D18" w:rsidRDefault="0034749C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Održani programi pripreme sudionika (</w:t>
            </w:r>
            <w:r w:rsidR="00C12446">
              <w:rPr>
                <w:sz w:val="20"/>
                <w:szCs w:val="20"/>
                <w:lang w:val="hr-HR"/>
              </w:rPr>
              <w:t>prilikom</w:t>
            </w:r>
            <w:r w:rsidRPr="00611D18">
              <w:rPr>
                <w:sz w:val="20"/>
                <w:szCs w:val="20"/>
                <w:lang w:val="hr-HR"/>
              </w:rPr>
              <w:t xml:space="preserve"> prve mobilnosti)</w:t>
            </w:r>
          </w:p>
        </w:tc>
        <w:tc>
          <w:tcPr>
            <w:tcW w:w="2332" w:type="dxa"/>
            <w:vAlign w:val="center"/>
          </w:tcPr>
          <w:p w14:paraId="3D80FD96" w14:textId="77777777" w:rsidR="008C3DB1" w:rsidRPr="00611D18" w:rsidRDefault="008C3DB1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88D467A" w14:textId="2F3E2518" w:rsidR="008C3DB1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131F9E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B6253A" w:rsidRPr="00611D18" w14:paraId="18403F7D" w14:textId="77777777" w:rsidTr="00815C54">
        <w:trPr>
          <w:jc w:val="center"/>
        </w:trPr>
        <w:tc>
          <w:tcPr>
            <w:tcW w:w="2332" w:type="dxa"/>
            <w:vAlign w:val="center"/>
          </w:tcPr>
          <w:p w14:paraId="50F9A9D5" w14:textId="0DB00DEA" w:rsidR="008F6789" w:rsidRPr="00B6253A" w:rsidRDefault="00B6253A" w:rsidP="0048567B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4.2.</w:t>
            </w:r>
          </w:p>
        </w:tc>
        <w:tc>
          <w:tcPr>
            <w:tcW w:w="2332" w:type="dxa"/>
            <w:vAlign w:val="center"/>
          </w:tcPr>
          <w:p w14:paraId="14F52281" w14:textId="2BEF96F9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Podrška tijekom mobilnosti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(kontinuirana administrativna i logistička podrška tijekom mobilnosti, uključujući mentorstvo, pratitelje na partnerskim institucijama i pravovremeno rješavanje problema)</w:t>
            </w:r>
          </w:p>
        </w:tc>
        <w:tc>
          <w:tcPr>
            <w:tcW w:w="2333" w:type="dxa"/>
            <w:vAlign w:val="center"/>
          </w:tcPr>
          <w:p w14:paraId="1B396557" w14:textId="5B989A3E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03F1701C" w14:textId="4E2F1274" w:rsidR="00867FB0" w:rsidRPr="00611D18" w:rsidRDefault="005A145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Povratne informacije sudionika u programu mobilnosti (</w:t>
            </w:r>
            <w:r w:rsidR="00382D98" w:rsidRPr="00611D18">
              <w:rPr>
                <w:sz w:val="20"/>
                <w:szCs w:val="20"/>
                <w:lang w:val="hr-HR"/>
              </w:rPr>
              <w:t>„</w:t>
            </w:r>
            <w:r w:rsidR="00382D98" w:rsidRPr="00131F9E">
              <w:rPr>
                <w:i/>
                <w:sz w:val="20"/>
                <w:szCs w:val="20"/>
                <w:lang w:val="hr-HR"/>
              </w:rPr>
              <w:t xml:space="preserve">Anketa o zadovoljstvu sudionika </w:t>
            </w:r>
            <w:proofErr w:type="spellStart"/>
            <w:r w:rsidR="00382D98" w:rsidRPr="00131F9E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382D98" w:rsidRPr="00131F9E">
              <w:rPr>
                <w:i/>
                <w:sz w:val="20"/>
                <w:szCs w:val="20"/>
                <w:lang w:val="hr-HR"/>
              </w:rPr>
              <w:t>+ programa mobilnosti</w:t>
            </w:r>
            <w:r w:rsidR="00382D98" w:rsidRPr="00611D18">
              <w:rPr>
                <w:sz w:val="20"/>
                <w:szCs w:val="20"/>
                <w:lang w:val="hr-HR"/>
              </w:rPr>
              <w:t>“)</w:t>
            </w:r>
          </w:p>
        </w:tc>
        <w:tc>
          <w:tcPr>
            <w:tcW w:w="2332" w:type="dxa"/>
            <w:vAlign w:val="center"/>
          </w:tcPr>
          <w:p w14:paraId="606689CF" w14:textId="77777777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58C1A769" w14:textId="4AB34D96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131F9E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34749C"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="0034749C" w:rsidRPr="00611D18">
              <w:rPr>
                <w:sz w:val="20"/>
                <w:szCs w:val="20"/>
                <w:lang w:val="hr-HR"/>
              </w:rPr>
              <w:t>Buddy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944FD0"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944FD0"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="00944FD0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B6253A" w:rsidRPr="00611D18" w14:paraId="182FD71C" w14:textId="77777777" w:rsidTr="00815C54">
        <w:trPr>
          <w:jc w:val="center"/>
        </w:trPr>
        <w:tc>
          <w:tcPr>
            <w:tcW w:w="2332" w:type="dxa"/>
            <w:vAlign w:val="center"/>
          </w:tcPr>
          <w:p w14:paraId="0C4C22D7" w14:textId="1D21DF13" w:rsidR="00867FB0" w:rsidRPr="00B6253A" w:rsidRDefault="00867FB0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FE15311" w14:textId="5C863604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Provedba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Buddy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3F0FF4">
              <w:rPr>
                <w:sz w:val="20"/>
                <w:szCs w:val="20"/>
                <w:lang w:val="hr-HR"/>
              </w:rPr>
              <w:t>mentorskog programa</w:t>
            </w:r>
            <w:r w:rsidR="00944FD0" w:rsidRPr="00611D18">
              <w:rPr>
                <w:sz w:val="20"/>
                <w:szCs w:val="20"/>
                <w:lang w:val="hr-HR"/>
              </w:rPr>
              <w:t xml:space="preserve"> (pomoć </w:t>
            </w:r>
            <w:proofErr w:type="spellStart"/>
            <w:r w:rsidR="00173029">
              <w:rPr>
                <w:sz w:val="20"/>
                <w:szCs w:val="20"/>
                <w:lang w:val="hr-HR"/>
              </w:rPr>
              <w:t>novopristiglim</w:t>
            </w:r>
            <w:proofErr w:type="spellEnd"/>
            <w:r w:rsidR="003F0FF4">
              <w:rPr>
                <w:sz w:val="20"/>
                <w:szCs w:val="20"/>
                <w:lang w:val="hr-HR"/>
              </w:rPr>
              <w:t xml:space="preserve"> </w:t>
            </w:r>
            <w:r w:rsidR="00131F9E">
              <w:rPr>
                <w:sz w:val="20"/>
                <w:szCs w:val="20"/>
                <w:lang w:val="hr-HR"/>
              </w:rPr>
              <w:lastRenderedPageBreak/>
              <w:t xml:space="preserve">stranim </w:t>
            </w:r>
            <w:r w:rsidR="00944FD0" w:rsidRPr="00611D18">
              <w:rPr>
                <w:sz w:val="20"/>
                <w:szCs w:val="20"/>
                <w:lang w:val="hr-HR"/>
              </w:rPr>
              <w:t xml:space="preserve">studentima </w:t>
            </w:r>
            <w:r w:rsidR="009561F7">
              <w:rPr>
                <w:sz w:val="20"/>
                <w:szCs w:val="20"/>
                <w:lang w:val="hr-HR"/>
              </w:rPr>
              <w:t>u</w:t>
            </w:r>
            <w:r w:rsidR="00944FD0" w:rsidRPr="00611D18">
              <w:rPr>
                <w:sz w:val="20"/>
                <w:szCs w:val="20"/>
                <w:lang w:val="hr-HR"/>
              </w:rPr>
              <w:t xml:space="preserve"> integraciji tijekom studentske razmje</w:t>
            </w:r>
            <w:r w:rsidR="002A5E15" w:rsidRPr="00611D18">
              <w:rPr>
                <w:sz w:val="20"/>
                <w:szCs w:val="20"/>
                <w:lang w:val="hr-HR"/>
              </w:rPr>
              <w:t>ne</w:t>
            </w:r>
            <w:r w:rsidR="00944FD0" w:rsidRPr="00611D18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3" w:type="dxa"/>
            <w:vAlign w:val="center"/>
          </w:tcPr>
          <w:p w14:paraId="623C9F85" w14:textId="006082EB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lastRenderedPageBreak/>
              <w:t>Kontinuirano</w:t>
            </w:r>
          </w:p>
        </w:tc>
        <w:tc>
          <w:tcPr>
            <w:tcW w:w="2332" w:type="dxa"/>
            <w:vAlign w:val="center"/>
          </w:tcPr>
          <w:p w14:paraId="4AC0A42E" w14:textId="3914EF97" w:rsidR="00867FB0" w:rsidRPr="00611D18" w:rsidRDefault="00944FD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Povratne informacije od studenata, broj organiziranih </w:t>
            </w:r>
            <w:r w:rsidR="006154F9">
              <w:rPr>
                <w:sz w:val="20"/>
                <w:szCs w:val="20"/>
                <w:lang w:val="hr-HR"/>
              </w:rPr>
              <w:t xml:space="preserve">događanja i </w:t>
            </w:r>
            <w:r w:rsidRPr="00611D18">
              <w:rPr>
                <w:sz w:val="20"/>
                <w:szCs w:val="20"/>
                <w:lang w:val="hr-HR"/>
              </w:rPr>
              <w:lastRenderedPageBreak/>
              <w:t>aktivnosti, zadovoljstvo studenta podrškom (</w:t>
            </w:r>
            <w:r w:rsidR="004C03C3" w:rsidRPr="00611D18">
              <w:rPr>
                <w:sz w:val="20"/>
                <w:szCs w:val="20"/>
                <w:lang w:val="hr-HR"/>
              </w:rPr>
              <w:t>„</w:t>
            </w:r>
            <w:r w:rsidR="004C03C3" w:rsidRPr="003F0FF4">
              <w:rPr>
                <w:i/>
                <w:sz w:val="20"/>
                <w:szCs w:val="20"/>
                <w:lang w:val="hr-HR"/>
              </w:rPr>
              <w:t xml:space="preserve">Anketa o zadovoljstvu sudionika </w:t>
            </w:r>
            <w:proofErr w:type="spellStart"/>
            <w:r w:rsidR="004C03C3" w:rsidRPr="003F0FF4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4C03C3" w:rsidRPr="003F0FF4">
              <w:rPr>
                <w:i/>
                <w:sz w:val="20"/>
                <w:szCs w:val="20"/>
                <w:lang w:val="hr-HR"/>
              </w:rPr>
              <w:t>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="002A5E15" w:rsidRPr="00611D18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2" w:type="dxa"/>
            <w:vAlign w:val="center"/>
          </w:tcPr>
          <w:p w14:paraId="5B676402" w14:textId="7777777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8747EC3" w14:textId="0508AD09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Ured za kvalitetu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3F0FF4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="003F0FF4">
              <w:rPr>
                <w:sz w:val="20"/>
                <w:szCs w:val="20"/>
                <w:lang w:val="hr-HR"/>
              </w:rPr>
              <w:t>Buddy</w:t>
            </w:r>
            <w:proofErr w:type="spellEnd"/>
          </w:p>
        </w:tc>
      </w:tr>
      <w:tr w:rsidR="00B6253A" w:rsidRPr="00611D18" w14:paraId="7C686D85" w14:textId="77777777" w:rsidTr="00815C54">
        <w:trPr>
          <w:jc w:val="center"/>
        </w:trPr>
        <w:tc>
          <w:tcPr>
            <w:tcW w:w="2332" w:type="dxa"/>
            <w:vAlign w:val="center"/>
          </w:tcPr>
          <w:p w14:paraId="0DD48CB5" w14:textId="37EA8999" w:rsidR="00385FAF" w:rsidRPr="00B6253A" w:rsidRDefault="00385FAF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2E26C423" w14:textId="6C4BC2B3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Povećanje broja dostupnih stranih knjižnih izvora u čitaonici Veleučilišta</w:t>
            </w:r>
          </w:p>
        </w:tc>
        <w:tc>
          <w:tcPr>
            <w:tcW w:w="2333" w:type="dxa"/>
            <w:vAlign w:val="center"/>
          </w:tcPr>
          <w:p w14:paraId="203F3807" w14:textId="56FBED52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345518B2" w14:textId="4DCB8CCB" w:rsidR="00385FAF" w:rsidRPr="00CD5631" w:rsidRDefault="00CD5631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CD5631">
              <w:rPr>
                <w:i/>
                <w:sz w:val="20"/>
                <w:szCs w:val="20"/>
                <w:lang w:val="hr-HR"/>
              </w:rPr>
              <w:t>„</w:t>
            </w:r>
            <w:r w:rsidR="00385FAF" w:rsidRPr="00CD5631">
              <w:rPr>
                <w:i/>
                <w:sz w:val="20"/>
                <w:szCs w:val="20"/>
                <w:lang w:val="hr-HR"/>
              </w:rPr>
              <w:t>Evidencija o dostupnim stranim knjižnim izvorima</w:t>
            </w:r>
            <w:r>
              <w:rPr>
                <w:sz w:val="20"/>
                <w:szCs w:val="20"/>
                <w:lang w:val="hr-HR"/>
              </w:rPr>
              <w:t>“</w:t>
            </w:r>
          </w:p>
        </w:tc>
        <w:tc>
          <w:tcPr>
            <w:tcW w:w="2332" w:type="dxa"/>
            <w:vAlign w:val="center"/>
          </w:tcPr>
          <w:p w14:paraId="3FA12853" w14:textId="77777777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494D2D1" w14:textId="3AF180E0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Nastavnici</w:t>
            </w:r>
          </w:p>
        </w:tc>
      </w:tr>
      <w:tr w:rsidR="00B6253A" w:rsidRPr="00611D18" w14:paraId="58A8EDEC" w14:textId="77777777" w:rsidTr="00815C54">
        <w:trPr>
          <w:jc w:val="center"/>
        </w:trPr>
        <w:tc>
          <w:tcPr>
            <w:tcW w:w="2332" w:type="dxa"/>
            <w:vAlign w:val="center"/>
          </w:tcPr>
          <w:p w14:paraId="51F41122" w14:textId="537E95DE" w:rsidR="00867FB0" w:rsidRPr="00B6253A" w:rsidRDefault="00867FB0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B42306D" w14:textId="14E5213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Revizija sadržaja </w:t>
            </w:r>
            <w:r w:rsidR="004C03C3" w:rsidRPr="00611D18">
              <w:rPr>
                <w:sz w:val="20"/>
                <w:szCs w:val="20"/>
                <w:lang w:val="hr-HR"/>
              </w:rPr>
              <w:t>„</w:t>
            </w:r>
            <w:r w:rsidR="004C03C3" w:rsidRPr="00CD5631">
              <w:rPr>
                <w:i/>
                <w:sz w:val="20"/>
                <w:szCs w:val="20"/>
                <w:lang w:val="hr-HR"/>
              </w:rPr>
              <w:t xml:space="preserve">Anketa o zadovoljstvu sudionika </w:t>
            </w:r>
            <w:proofErr w:type="spellStart"/>
            <w:r w:rsidR="004C03C3" w:rsidRPr="00CD5631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4C03C3" w:rsidRPr="00CD5631">
              <w:rPr>
                <w:i/>
                <w:sz w:val="20"/>
                <w:szCs w:val="20"/>
                <w:lang w:val="hr-HR"/>
              </w:rPr>
              <w:t>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Pr="00611D18">
              <w:rPr>
                <w:sz w:val="20"/>
                <w:szCs w:val="20"/>
                <w:lang w:val="hr-HR"/>
              </w:rPr>
              <w:t xml:space="preserve"> (odlazni/dolazni student</w:t>
            </w:r>
            <w:r w:rsidR="00CD5631">
              <w:rPr>
                <w:sz w:val="20"/>
                <w:szCs w:val="20"/>
                <w:lang w:val="hr-HR"/>
              </w:rPr>
              <w:t>i</w:t>
            </w:r>
            <w:r w:rsidRPr="00611D18">
              <w:rPr>
                <w:sz w:val="20"/>
                <w:szCs w:val="20"/>
                <w:lang w:val="hr-HR"/>
              </w:rPr>
              <w:t>; odlazno/dolazno (ne)nastavno osoblje)</w:t>
            </w:r>
          </w:p>
        </w:tc>
        <w:tc>
          <w:tcPr>
            <w:tcW w:w="2333" w:type="dxa"/>
            <w:vAlign w:val="center"/>
          </w:tcPr>
          <w:p w14:paraId="55488EBA" w14:textId="711E96F4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</w:t>
            </w:r>
            <w:r w:rsidR="004C03C3" w:rsidRPr="00611D18">
              <w:rPr>
                <w:sz w:val="20"/>
                <w:szCs w:val="20"/>
                <w:lang w:val="hr-HR"/>
              </w:rPr>
              <w:t>raj akademske godine</w:t>
            </w:r>
            <w:r w:rsidR="00382D98" w:rsidRPr="00611D18">
              <w:rPr>
                <w:sz w:val="20"/>
                <w:szCs w:val="20"/>
                <w:lang w:val="hr-HR"/>
              </w:rPr>
              <w:t>/Početak akademske godine</w:t>
            </w:r>
          </w:p>
        </w:tc>
        <w:tc>
          <w:tcPr>
            <w:tcW w:w="2332" w:type="dxa"/>
            <w:vAlign w:val="center"/>
          </w:tcPr>
          <w:p w14:paraId="5B985A33" w14:textId="390B7A87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I</w:t>
            </w:r>
            <w:r w:rsidR="004C03C3" w:rsidRPr="00611D18">
              <w:rPr>
                <w:sz w:val="20"/>
                <w:szCs w:val="20"/>
                <w:lang w:val="hr-HR"/>
              </w:rPr>
              <w:t>zrada „</w:t>
            </w:r>
            <w:r w:rsidR="004C03C3" w:rsidRPr="003F0FF4">
              <w:rPr>
                <w:i/>
                <w:sz w:val="20"/>
                <w:szCs w:val="20"/>
                <w:lang w:val="hr-HR"/>
              </w:rPr>
              <w:t xml:space="preserve">Izvješća o zadovoljstvu sudionika </w:t>
            </w:r>
            <w:proofErr w:type="spellStart"/>
            <w:r w:rsidR="004C03C3" w:rsidRPr="003F0FF4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4C03C3" w:rsidRPr="003F0FF4">
              <w:rPr>
                <w:i/>
                <w:sz w:val="20"/>
                <w:szCs w:val="20"/>
                <w:lang w:val="hr-HR"/>
              </w:rPr>
              <w:t>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="00867FB0" w:rsidRPr="00611D18">
              <w:rPr>
                <w:sz w:val="20"/>
                <w:szCs w:val="20"/>
                <w:lang w:val="hr-HR"/>
              </w:rPr>
              <w:t xml:space="preserve"> nakon provedene mobilnosti</w:t>
            </w:r>
          </w:p>
        </w:tc>
        <w:tc>
          <w:tcPr>
            <w:tcW w:w="2332" w:type="dxa"/>
            <w:vAlign w:val="center"/>
          </w:tcPr>
          <w:p w14:paraId="7EC92E31" w14:textId="7777777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6FDFB93" w14:textId="0F1E722D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Ured za kvalitetu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2A5E15"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2A5E15"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="002A5E15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B6253A" w:rsidRPr="00611D18" w14:paraId="07507AA9" w14:textId="77777777" w:rsidTr="00815C54">
        <w:trPr>
          <w:jc w:val="center"/>
        </w:trPr>
        <w:tc>
          <w:tcPr>
            <w:tcW w:w="2332" w:type="dxa"/>
            <w:vAlign w:val="center"/>
          </w:tcPr>
          <w:p w14:paraId="4840244F" w14:textId="3A483A9E" w:rsidR="002A5E15" w:rsidRPr="00611D18" w:rsidRDefault="002A5E15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FBDCCA1" w14:textId="7C830C35" w:rsidR="002A5E15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Evaluacija iskustva  sudionika u programu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>+ mobilnosti</w:t>
            </w:r>
          </w:p>
        </w:tc>
        <w:tc>
          <w:tcPr>
            <w:tcW w:w="2333" w:type="dxa"/>
            <w:vAlign w:val="center"/>
          </w:tcPr>
          <w:p w14:paraId="0F6025D7" w14:textId="38A6C69F" w:rsidR="002A5E15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Kraj akademske godine</w:t>
            </w:r>
            <w:r w:rsidR="00382D98" w:rsidRPr="00611D18">
              <w:rPr>
                <w:sz w:val="20"/>
                <w:szCs w:val="20"/>
                <w:lang w:val="hr-HR"/>
              </w:rPr>
              <w:t>/Početak akademske godine</w:t>
            </w:r>
          </w:p>
        </w:tc>
        <w:tc>
          <w:tcPr>
            <w:tcW w:w="2332" w:type="dxa"/>
            <w:vAlign w:val="center"/>
          </w:tcPr>
          <w:p w14:paraId="76986B6A" w14:textId="24EAEF4C" w:rsidR="00CD5631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Prikupljanje povratnih informacija sudionika </w:t>
            </w:r>
            <w:r w:rsidR="00CD5631">
              <w:rPr>
                <w:sz w:val="20"/>
                <w:szCs w:val="20"/>
                <w:lang w:val="hr-HR"/>
              </w:rPr>
              <w:t xml:space="preserve">u programu </w:t>
            </w:r>
            <w:r w:rsidRPr="00611D18">
              <w:rPr>
                <w:sz w:val="20"/>
                <w:szCs w:val="20"/>
                <w:lang w:val="hr-HR"/>
              </w:rPr>
              <w:t>mobilnosti (</w:t>
            </w:r>
            <w:r w:rsidR="004C03C3" w:rsidRPr="00611D18">
              <w:rPr>
                <w:sz w:val="20"/>
                <w:szCs w:val="20"/>
                <w:lang w:val="hr-HR"/>
              </w:rPr>
              <w:t>„</w:t>
            </w:r>
            <w:r w:rsidR="004C03C3" w:rsidRPr="003F0FF4">
              <w:rPr>
                <w:i/>
                <w:sz w:val="20"/>
                <w:szCs w:val="20"/>
                <w:lang w:val="hr-HR"/>
              </w:rPr>
              <w:t xml:space="preserve">Anketa o zadovoljstvu sudionika </w:t>
            </w:r>
            <w:proofErr w:type="spellStart"/>
            <w:r w:rsidR="004C03C3" w:rsidRPr="003F0FF4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4C03C3" w:rsidRPr="003F0FF4">
              <w:rPr>
                <w:i/>
                <w:sz w:val="20"/>
                <w:szCs w:val="20"/>
                <w:lang w:val="hr-HR"/>
              </w:rPr>
              <w:t>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Pr="00611D18">
              <w:rPr>
                <w:sz w:val="20"/>
                <w:szCs w:val="20"/>
                <w:lang w:val="hr-HR"/>
              </w:rPr>
              <w:t>) i analiza kvalitete iskustava (</w:t>
            </w:r>
            <w:r w:rsidR="004C03C3" w:rsidRPr="00611D18">
              <w:rPr>
                <w:sz w:val="20"/>
                <w:szCs w:val="20"/>
                <w:lang w:val="hr-HR"/>
              </w:rPr>
              <w:t>„</w:t>
            </w:r>
            <w:r w:rsidR="004C03C3" w:rsidRPr="003F0FF4">
              <w:rPr>
                <w:i/>
                <w:sz w:val="20"/>
                <w:szCs w:val="20"/>
                <w:lang w:val="hr-HR"/>
              </w:rPr>
              <w:t xml:space="preserve">Izvješće o zadovoljstvu sudionika </w:t>
            </w:r>
            <w:proofErr w:type="spellStart"/>
            <w:r w:rsidR="004C03C3" w:rsidRPr="003F0FF4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4C03C3" w:rsidRPr="003F0FF4">
              <w:rPr>
                <w:i/>
                <w:sz w:val="20"/>
                <w:szCs w:val="20"/>
                <w:lang w:val="hr-HR"/>
              </w:rPr>
              <w:t>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Pr="00611D18">
              <w:rPr>
                <w:sz w:val="20"/>
                <w:szCs w:val="20"/>
                <w:lang w:val="hr-HR"/>
              </w:rPr>
              <w:t>)</w:t>
            </w:r>
            <w:r w:rsidR="00CD5631">
              <w:rPr>
                <w:sz w:val="20"/>
                <w:szCs w:val="20"/>
                <w:lang w:val="hr-HR"/>
              </w:rPr>
              <w:t xml:space="preserve"> uz prijedloge za poboljšanja</w:t>
            </w:r>
          </w:p>
        </w:tc>
        <w:tc>
          <w:tcPr>
            <w:tcW w:w="2332" w:type="dxa"/>
            <w:vAlign w:val="center"/>
          </w:tcPr>
          <w:p w14:paraId="505DB832" w14:textId="77777777" w:rsidR="002A5E15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65C26F01" w14:textId="602CB217" w:rsidR="002A5E15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CD5631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  <w:p w14:paraId="36702537" w14:textId="4982539C" w:rsidR="00B6253A" w:rsidRPr="00611D18" w:rsidRDefault="00B6253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F6789" w:rsidRPr="00611D18" w14:paraId="6611AEAB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1F6AFA51" w14:textId="6038248C" w:rsidR="008F6789" w:rsidRPr="00611D18" w:rsidRDefault="004C6BCD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t>Edukacija</w:t>
            </w:r>
            <w:r w:rsidR="008F6789" w:rsidRPr="00611D18">
              <w:rPr>
                <w:b/>
                <w:lang w:val="hr-HR"/>
              </w:rPr>
              <w:t xml:space="preserve"> </w:t>
            </w:r>
            <w:r w:rsidR="008B4CA0" w:rsidRPr="00611D18">
              <w:rPr>
                <w:b/>
                <w:lang w:val="hr-HR"/>
              </w:rPr>
              <w:t xml:space="preserve">članova </w:t>
            </w:r>
            <w:r w:rsidRPr="00611D18">
              <w:rPr>
                <w:b/>
                <w:lang w:val="hr-HR"/>
              </w:rPr>
              <w:t xml:space="preserve">Odbora za </w:t>
            </w:r>
            <w:proofErr w:type="spellStart"/>
            <w:r w:rsidRPr="00611D18">
              <w:rPr>
                <w:b/>
                <w:lang w:val="hr-HR"/>
              </w:rPr>
              <w:t>Erasmus</w:t>
            </w:r>
            <w:proofErr w:type="spellEnd"/>
          </w:p>
        </w:tc>
      </w:tr>
      <w:tr w:rsidR="00B6253A" w:rsidRPr="00173029" w14:paraId="543F286A" w14:textId="77777777" w:rsidTr="00815C54">
        <w:trPr>
          <w:jc w:val="center"/>
        </w:trPr>
        <w:tc>
          <w:tcPr>
            <w:tcW w:w="2332" w:type="dxa"/>
            <w:vAlign w:val="center"/>
          </w:tcPr>
          <w:p w14:paraId="21862688" w14:textId="50090A33" w:rsidR="005E6EF2" w:rsidRPr="0048567B" w:rsidRDefault="005E6EF2" w:rsidP="000F2C9E">
            <w:pPr>
              <w:pStyle w:val="Odlomakpopisa"/>
              <w:ind w:left="36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328106C6" w14:textId="05D91821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1AEDABD4" w14:textId="747F560B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2AE5ABF3" w14:textId="5414DCB4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48024B24" w14:textId="3F63D735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B0970F5" w14:textId="7443E2B8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47DABDB3" w14:textId="77777777" w:rsidTr="00815C54">
        <w:trPr>
          <w:jc w:val="center"/>
        </w:trPr>
        <w:tc>
          <w:tcPr>
            <w:tcW w:w="2332" w:type="dxa"/>
            <w:vAlign w:val="center"/>
          </w:tcPr>
          <w:p w14:paraId="0AF3E21E" w14:textId="40CDF853" w:rsidR="008F6789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5.1.</w:t>
            </w:r>
          </w:p>
        </w:tc>
        <w:tc>
          <w:tcPr>
            <w:tcW w:w="2332" w:type="dxa"/>
            <w:vAlign w:val="center"/>
          </w:tcPr>
          <w:p w14:paraId="49365BBC" w14:textId="12DB9D36" w:rsidR="008F6789" w:rsidRPr="00611D18" w:rsidRDefault="004C6BCD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Edukacija i usavršavanje članova Odbora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5A1455" w:rsidRPr="00611D18">
              <w:rPr>
                <w:sz w:val="20"/>
                <w:szCs w:val="20"/>
                <w:lang w:val="hr-HR"/>
              </w:rPr>
              <w:t xml:space="preserve"> (na radionicama u organizaciji AMPEU)</w:t>
            </w:r>
          </w:p>
        </w:tc>
        <w:tc>
          <w:tcPr>
            <w:tcW w:w="2333" w:type="dxa"/>
            <w:vAlign w:val="center"/>
          </w:tcPr>
          <w:p w14:paraId="456A1609" w14:textId="1EDD982F" w:rsidR="008F6789" w:rsidRPr="00611D18" w:rsidRDefault="00723DD7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11DC2FD7" w14:textId="778E9972" w:rsidR="008F6789" w:rsidRPr="00611D18" w:rsidRDefault="005A1455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Objave na mrežnim stranicama/društvenim mrežama</w:t>
            </w:r>
          </w:p>
        </w:tc>
        <w:tc>
          <w:tcPr>
            <w:tcW w:w="2332" w:type="dxa"/>
            <w:vAlign w:val="center"/>
          </w:tcPr>
          <w:p w14:paraId="4723F30B" w14:textId="77777777" w:rsidR="008F6789" w:rsidRPr="00611D18" w:rsidRDefault="008F6789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92FBFB7" w14:textId="6A0C8E2E" w:rsidR="008F6789" w:rsidRPr="00611D18" w:rsidRDefault="0034749C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="00CD5631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="00CD5631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CD5631">
              <w:rPr>
                <w:sz w:val="20"/>
                <w:szCs w:val="20"/>
                <w:lang w:val="hr-HR"/>
              </w:rPr>
              <w:t xml:space="preserve"> koordinator</w:t>
            </w:r>
          </w:p>
        </w:tc>
      </w:tr>
      <w:tr w:rsidR="00723DD7" w:rsidRPr="00611D18" w14:paraId="14E60685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BF4441D" w14:textId="22683452" w:rsidR="00723DD7" w:rsidRPr="00611D18" w:rsidRDefault="00723DD7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lastRenderedPageBreak/>
              <w:t xml:space="preserve">Promocija </w:t>
            </w:r>
            <w:proofErr w:type="spellStart"/>
            <w:r w:rsidRPr="00611D18">
              <w:rPr>
                <w:b/>
                <w:lang w:val="hr-HR"/>
              </w:rPr>
              <w:t>Erasmus</w:t>
            </w:r>
            <w:proofErr w:type="spellEnd"/>
            <w:r w:rsidRPr="00611D18">
              <w:rPr>
                <w:b/>
                <w:lang w:val="hr-HR"/>
              </w:rPr>
              <w:t>+ programa i internacionalizacije</w:t>
            </w:r>
          </w:p>
        </w:tc>
      </w:tr>
      <w:tr w:rsidR="00B6253A" w:rsidRPr="00173029" w14:paraId="44B5AD0A" w14:textId="77777777" w:rsidTr="00815C54">
        <w:trPr>
          <w:jc w:val="center"/>
        </w:trPr>
        <w:tc>
          <w:tcPr>
            <w:tcW w:w="2332" w:type="dxa"/>
            <w:vAlign w:val="center"/>
          </w:tcPr>
          <w:p w14:paraId="7F8E2188" w14:textId="4A98855E" w:rsidR="005E6EF2" w:rsidRPr="0048567B" w:rsidRDefault="005E6EF2" w:rsidP="000F2C9E">
            <w:pPr>
              <w:pStyle w:val="Odlomakpopisa"/>
              <w:ind w:left="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0AA95CD0" w14:textId="5841521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1E5A5B86" w14:textId="5CF65E18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0B75F3DB" w14:textId="7284AB9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4718D9AC" w14:textId="66B796C5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F636F68" w14:textId="2C1FF86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5A8FF247" w14:textId="77777777" w:rsidTr="00815C54">
        <w:trPr>
          <w:jc w:val="center"/>
        </w:trPr>
        <w:tc>
          <w:tcPr>
            <w:tcW w:w="2332" w:type="dxa"/>
            <w:vAlign w:val="center"/>
          </w:tcPr>
          <w:p w14:paraId="0EC1BD7C" w14:textId="1565A9E5" w:rsidR="002D00A0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6.1.</w:t>
            </w:r>
          </w:p>
        </w:tc>
        <w:tc>
          <w:tcPr>
            <w:tcW w:w="2332" w:type="dxa"/>
            <w:vAlign w:val="center"/>
          </w:tcPr>
          <w:p w14:paraId="398F0A2D" w14:textId="74F022B8" w:rsidR="002D00A0" w:rsidRPr="00611D18" w:rsidRDefault="00723DD7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Promotivne aktivnosti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(povećanje vidljivosti </w:t>
            </w:r>
            <w:proofErr w:type="spellStart"/>
            <w:r w:rsidR="005A1455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5A1455" w:rsidRPr="00611D18">
              <w:rPr>
                <w:sz w:val="20"/>
                <w:szCs w:val="20"/>
                <w:lang w:val="hr-HR"/>
              </w:rPr>
              <w:t>+ programa)</w:t>
            </w:r>
            <w:r w:rsidR="00D077FE">
              <w:rPr>
                <w:sz w:val="20"/>
                <w:szCs w:val="20"/>
                <w:lang w:val="hr-HR"/>
              </w:rPr>
              <w:t xml:space="preserve"> -organizacija </w:t>
            </w:r>
            <w:proofErr w:type="spellStart"/>
            <w:r w:rsidR="00D077FE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D077FE">
              <w:rPr>
                <w:sz w:val="20"/>
                <w:szCs w:val="20"/>
                <w:lang w:val="hr-HR"/>
              </w:rPr>
              <w:t xml:space="preserve"> dana</w:t>
            </w:r>
          </w:p>
        </w:tc>
        <w:tc>
          <w:tcPr>
            <w:tcW w:w="2333" w:type="dxa"/>
            <w:vAlign w:val="center"/>
          </w:tcPr>
          <w:p w14:paraId="3F8628CE" w14:textId="04F554A1" w:rsidR="002D00A0" w:rsidRPr="00611D18" w:rsidRDefault="00382D9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18D8331E" w14:textId="68B15443" w:rsidR="002D00A0" w:rsidRPr="00611D18" w:rsidRDefault="005A1455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Objave na mrežnim stranicama (</w:t>
            </w:r>
            <w:r w:rsidR="00D077FE">
              <w:rPr>
                <w:sz w:val="20"/>
                <w:szCs w:val="20"/>
                <w:lang w:val="hr-HR"/>
              </w:rPr>
              <w:t xml:space="preserve">o </w:t>
            </w:r>
            <w:r w:rsidRPr="00611D18">
              <w:rPr>
                <w:sz w:val="20"/>
                <w:szCs w:val="20"/>
                <w:lang w:val="hr-HR"/>
              </w:rPr>
              <w:t>o</w:t>
            </w:r>
            <w:r w:rsidR="00723DD7" w:rsidRPr="00611D18">
              <w:rPr>
                <w:sz w:val="20"/>
                <w:szCs w:val="20"/>
                <w:lang w:val="hr-HR"/>
              </w:rPr>
              <w:t>rganizira</w:t>
            </w:r>
            <w:r w:rsidRPr="00611D18">
              <w:rPr>
                <w:sz w:val="20"/>
                <w:szCs w:val="20"/>
                <w:lang w:val="hr-HR"/>
              </w:rPr>
              <w:t>n</w:t>
            </w:r>
            <w:r w:rsidR="00D077FE">
              <w:rPr>
                <w:sz w:val="20"/>
                <w:szCs w:val="20"/>
                <w:lang w:val="hr-HR"/>
              </w:rPr>
              <w:t>im</w:t>
            </w:r>
            <w:r w:rsidR="00723DD7" w:rsidRPr="00611D18">
              <w:rPr>
                <w:sz w:val="20"/>
                <w:szCs w:val="20"/>
                <w:lang w:val="hr-HR"/>
              </w:rPr>
              <w:t xml:space="preserve"> promotivn</w:t>
            </w:r>
            <w:r w:rsidR="00D077FE">
              <w:rPr>
                <w:sz w:val="20"/>
                <w:szCs w:val="20"/>
                <w:lang w:val="hr-HR"/>
              </w:rPr>
              <w:t>im</w:t>
            </w:r>
            <w:r w:rsidR="00723DD7" w:rsidRPr="00611D18">
              <w:rPr>
                <w:sz w:val="20"/>
                <w:szCs w:val="20"/>
                <w:lang w:val="hr-HR"/>
              </w:rPr>
              <w:t xml:space="preserve"> aktivnosti</w:t>
            </w:r>
            <w:r w:rsidR="00D077FE">
              <w:rPr>
                <w:sz w:val="20"/>
                <w:szCs w:val="20"/>
                <w:lang w:val="hr-HR"/>
              </w:rPr>
              <w:t>ma</w:t>
            </w:r>
            <w:r w:rsidR="00723DD7" w:rsidRPr="00611D18">
              <w:rPr>
                <w:sz w:val="20"/>
                <w:szCs w:val="20"/>
                <w:lang w:val="hr-HR"/>
              </w:rPr>
              <w:t xml:space="preserve"> (npr. </w:t>
            </w:r>
            <w:r w:rsidR="00131F9E">
              <w:rPr>
                <w:sz w:val="20"/>
                <w:szCs w:val="20"/>
                <w:lang w:val="hr-HR"/>
              </w:rPr>
              <w:t>dan</w:t>
            </w:r>
            <w:r w:rsidR="00723DD7" w:rsidRPr="00611D18">
              <w:rPr>
                <w:sz w:val="20"/>
                <w:szCs w:val="20"/>
                <w:lang w:val="hr-HR"/>
              </w:rPr>
              <w:t xml:space="preserve"> međunarodn</w:t>
            </w:r>
            <w:r w:rsidR="00CD5631">
              <w:rPr>
                <w:sz w:val="20"/>
                <w:szCs w:val="20"/>
                <w:lang w:val="hr-HR"/>
              </w:rPr>
              <w:t>e</w:t>
            </w:r>
            <w:r w:rsidR="00723DD7" w:rsidRPr="00611D18">
              <w:rPr>
                <w:sz w:val="20"/>
                <w:szCs w:val="20"/>
                <w:lang w:val="hr-HR"/>
              </w:rPr>
              <w:t xml:space="preserve"> mobilnosti, promocija </w:t>
            </w:r>
            <w:proofErr w:type="spellStart"/>
            <w:r w:rsidR="00723DD7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723DD7" w:rsidRPr="00611D18">
              <w:rPr>
                <w:sz w:val="20"/>
                <w:szCs w:val="20"/>
                <w:lang w:val="hr-HR"/>
              </w:rPr>
              <w:t>+ na društvenim mrežama i web stranici</w:t>
            </w:r>
          </w:p>
        </w:tc>
        <w:tc>
          <w:tcPr>
            <w:tcW w:w="2332" w:type="dxa"/>
            <w:vAlign w:val="center"/>
          </w:tcPr>
          <w:p w14:paraId="392DB5EE" w14:textId="086A9094" w:rsidR="002D00A0" w:rsidRPr="00611D18" w:rsidRDefault="002D00A0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9A92F7F" w14:textId="04A6A73D" w:rsidR="002D00A0" w:rsidRPr="00611D18" w:rsidRDefault="00723DD7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B6253A" w:rsidRPr="00611D18" w14:paraId="1243ABAA" w14:textId="77777777" w:rsidTr="00815C54">
        <w:trPr>
          <w:jc w:val="center"/>
        </w:trPr>
        <w:tc>
          <w:tcPr>
            <w:tcW w:w="2332" w:type="dxa"/>
            <w:vAlign w:val="center"/>
          </w:tcPr>
          <w:p w14:paraId="4FDF0BD0" w14:textId="476BF2BB" w:rsidR="00F40BFA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6.2.</w:t>
            </w:r>
          </w:p>
        </w:tc>
        <w:tc>
          <w:tcPr>
            <w:tcW w:w="2332" w:type="dxa"/>
            <w:vAlign w:val="center"/>
          </w:tcPr>
          <w:p w14:paraId="3AD5182F" w14:textId="08685F65" w:rsidR="00F40BFA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Unaprjeđenje</w:t>
            </w:r>
            <w:r w:rsidR="00F40BFA" w:rsidRPr="00611D18">
              <w:rPr>
                <w:sz w:val="20"/>
                <w:szCs w:val="20"/>
                <w:lang w:val="hr-HR"/>
              </w:rPr>
              <w:t xml:space="preserve"> sadržaja </w:t>
            </w:r>
            <w:r w:rsidR="00173029">
              <w:rPr>
                <w:sz w:val="20"/>
                <w:szCs w:val="20"/>
                <w:lang w:val="hr-HR"/>
              </w:rPr>
              <w:t xml:space="preserve">vezanih uz međunarodnu suradnju i mobilnost na </w:t>
            </w:r>
            <w:r w:rsidR="00F40BFA" w:rsidRPr="00611D18">
              <w:rPr>
                <w:sz w:val="20"/>
                <w:szCs w:val="20"/>
                <w:lang w:val="hr-HR"/>
              </w:rPr>
              <w:t>mrežni</w:t>
            </w:r>
            <w:r w:rsidR="00173029">
              <w:rPr>
                <w:sz w:val="20"/>
                <w:szCs w:val="20"/>
                <w:lang w:val="hr-HR"/>
              </w:rPr>
              <w:t>m</w:t>
            </w:r>
            <w:r w:rsidR="00F40BFA" w:rsidRPr="00611D18">
              <w:rPr>
                <w:sz w:val="20"/>
                <w:szCs w:val="20"/>
                <w:lang w:val="hr-HR"/>
              </w:rPr>
              <w:t xml:space="preserve"> stranica</w:t>
            </w:r>
            <w:r w:rsidR="00173029">
              <w:rPr>
                <w:sz w:val="20"/>
                <w:szCs w:val="20"/>
                <w:lang w:val="hr-HR"/>
              </w:rPr>
              <w:t>ma</w:t>
            </w:r>
            <w:r w:rsidR="00F40BFA" w:rsidRPr="00611D18">
              <w:rPr>
                <w:sz w:val="20"/>
                <w:szCs w:val="20"/>
                <w:lang w:val="hr-HR"/>
              </w:rPr>
              <w:t xml:space="preserve"> Veleučilišta</w:t>
            </w:r>
          </w:p>
        </w:tc>
        <w:tc>
          <w:tcPr>
            <w:tcW w:w="2333" w:type="dxa"/>
            <w:vAlign w:val="center"/>
          </w:tcPr>
          <w:p w14:paraId="1C0D92F3" w14:textId="3DBB80E5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4FCB3FE1" w14:textId="70BD2EAB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Objave na mrežnim stranicama i društvenim mrežama</w:t>
            </w:r>
            <w:r w:rsidR="00382D98" w:rsidRPr="00611D18">
              <w:rPr>
                <w:sz w:val="20"/>
                <w:szCs w:val="20"/>
                <w:lang w:val="hr-HR"/>
              </w:rPr>
              <w:t xml:space="preserve"> </w:t>
            </w:r>
            <w:r w:rsidR="005A1455" w:rsidRPr="00611D18">
              <w:rPr>
                <w:sz w:val="20"/>
                <w:szCs w:val="20"/>
                <w:lang w:val="hr-HR"/>
              </w:rPr>
              <w:t>(informacij</w:t>
            </w:r>
            <w:r w:rsidR="00131F9E">
              <w:rPr>
                <w:sz w:val="20"/>
                <w:szCs w:val="20"/>
                <w:lang w:val="hr-HR"/>
              </w:rPr>
              <w:t>e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o </w:t>
            </w:r>
            <w:proofErr w:type="spellStart"/>
            <w:r w:rsidR="005A1455"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5A1455" w:rsidRPr="00611D18">
              <w:rPr>
                <w:sz w:val="20"/>
                <w:szCs w:val="20"/>
                <w:lang w:val="hr-HR"/>
              </w:rPr>
              <w:t xml:space="preserve">+ mobilnostima za studente i (ne)nastavno osoblje, mogućnosti za mobilnost, partnerstva, </w:t>
            </w:r>
            <w:r w:rsidR="00B614CB" w:rsidRPr="00611D18">
              <w:rPr>
                <w:sz w:val="20"/>
                <w:szCs w:val="20"/>
                <w:lang w:val="hr-HR"/>
              </w:rPr>
              <w:t xml:space="preserve">iskustva sudionika u programu mobilnosti, 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administrativne upute i obavijesti </w:t>
            </w:r>
            <w:r w:rsidR="00B614CB" w:rsidRPr="00611D18">
              <w:rPr>
                <w:sz w:val="20"/>
                <w:szCs w:val="20"/>
                <w:lang w:val="hr-HR"/>
              </w:rPr>
              <w:t>i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sl.)</w:t>
            </w:r>
          </w:p>
        </w:tc>
        <w:tc>
          <w:tcPr>
            <w:tcW w:w="2332" w:type="dxa"/>
            <w:vAlign w:val="center"/>
          </w:tcPr>
          <w:p w14:paraId="435E7F24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B407135" w14:textId="553F3FB4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Prodekan za znanstveni rad i međunarodnu suradnju/Odbor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>/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="0034749C" w:rsidRPr="00611D18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oordinator/</w:t>
            </w:r>
            <w:r w:rsidR="0034749C" w:rsidRPr="00611D18">
              <w:rPr>
                <w:sz w:val="20"/>
                <w:szCs w:val="20"/>
                <w:lang w:val="hr-HR"/>
              </w:rPr>
              <w:t>U</w:t>
            </w:r>
            <w:r w:rsidRPr="00611D18">
              <w:rPr>
                <w:sz w:val="20"/>
                <w:szCs w:val="20"/>
                <w:lang w:val="hr-HR"/>
              </w:rPr>
              <w:t>red za informatičke poslove</w:t>
            </w:r>
          </w:p>
        </w:tc>
      </w:tr>
      <w:tr w:rsidR="00B6253A" w:rsidRPr="00611D18" w14:paraId="1B33E0D5" w14:textId="77777777" w:rsidTr="00815C54">
        <w:trPr>
          <w:jc w:val="center"/>
        </w:trPr>
        <w:tc>
          <w:tcPr>
            <w:tcW w:w="2332" w:type="dxa"/>
            <w:vAlign w:val="center"/>
          </w:tcPr>
          <w:p w14:paraId="174174E7" w14:textId="78337A99" w:rsidR="00F40BFA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6.3.</w:t>
            </w:r>
          </w:p>
        </w:tc>
        <w:tc>
          <w:tcPr>
            <w:tcW w:w="2332" w:type="dxa"/>
            <w:vAlign w:val="center"/>
          </w:tcPr>
          <w:p w14:paraId="452E7924" w14:textId="155E086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Redovito </w:t>
            </w:r>
            <w:r w:rsidR="00611D18" w:rsidRPr="00611D18">
              <w:rPr>
                <w:sz w:val="20"/>
                <w:szCs w:val="20"/>
                <w:lang w:val="hr-HR"/>
              </w:rPr>
              <w:t>obnavljanje</w:t>
            </w:r>
            <w:r w:rsidRPr="00611D18">
              <w:rPr>
                <w:sz w:val="20"/>
                <w:szCs w:val="20"/>
                <w:lang w:val="hr-HR"/>
              </w:rPr>
              <w:t xml:space="preserve"> </w:t>
            </w:r>
            <w:r w:rsidRPr="00D077FE">
              <w:rPr>
                <w:i/>
                <w:sz w:val="20"/>
                <w:szCs w:val="20"/>
                <w:lang w:val="hr-HR"/>
              </w:rPr>
              <w:t>Kataloga kolegija</w:t>
            </w:r>
            <w:r w:rsidRPr="00611D18">
              <w:rPr>
                <w:sz w:val="20"/>
                <w:szCs w:val="20"/>
                <w:lang w:val="hr-HR"/>
              </w:rPr>
              <w:t xml:space="preserve"> (engl. </w:t>
            </w:r>
            <w:proofErr w:type="spellStart"/>
            <w:r w:rsidRPr="00D077FE">
              <w:rPr>
                <w:i/>
                <w:sz w:val="20"/>
                <w:szCs w:val="20"/>
                <w:lang w:val="hr-HR"/>
              </w:rPr>
              <w:t>Course</w:t>
            </w:r>
            <w:proofErr w:type="spellEnd"/>
            <w:r w:rsidRPr="00D077FE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077FE">
              <w:rPr>
                <w:i/>
                <w:sz w:val="20"/>
                <w:szCs w:val="20"/>
                <w:lang w:val="hr-HR"/>
              </w:rPr>
              <w:t>Catalogue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3" w:type="dxa"/>
            <w:vAlign w:val="center"/>
          </w:tcPr>
          <w:p w14:paraId="22EA2EE6" w14:textId="305A296A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0D15F8B6" w14:textId="5B5725C5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Objava na mrežnim stranicama Veleučilišta</w:t>
            </w:r>
          </w:p>
        </w:tc>
        <w:tc>
          <w:tcPr>
            <w:tcW w:w="2332" w:type="dxa"/>
            <w:vAlign w:val="center"/>
          </w:tcPr>
          <w:p w14:paraId="1EF318B7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6F07D99A" w14:textId="00D8517B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 Nastavnici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 Prodekan za znanstveni rad i međunarodnu suradnju</w:t>
            </w:r>
          </w:p>
        </w:tc>
      </w:tr>
      <w:tr w:rsidR="00B6253A" w:rsidRPr="00611D18" w14:paraId="1E12E06D" w14:textId="77777777" w:rsidTr="00815C54">
        <w:trPr>
          <w:jc w:val="center"/>
        </w:trPr>
        <w:tc>
          <w:tcPr>
            <w:tcW w:w="2332" w:type="dxa"/>
            <w:vAlign w:val="center"/>
          </w:tcPr>
          <w:p w14:paraId="154823E1" w14:textId="2E171392" w:rsidR="00611D18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6.4.</w:t>
            </w:r>
          </w:p>
        </w:tc>
        <w:tc>
          <w:tcPr>
            <w:tcW w:w="2332" w:type="dxa"/>
            <w:vAlign w:val="center"/>
          </w:tcPr>
          <w:p w14:paraId="0B953673" w14:textId="17EDBD91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Internacionalizacija Veleučilišta (privlačenje stranih studenata)</w:t>
            </w:r>
          </w:p>
        </w:tc>
        <w:tc>
          <w:tcPr>
            <w:tcW w:w="2333" w:type="dxa"/>
            <w:vAlign w:val="center"/>
          </w:tcPr>
          <w:p w14:paraId="765686BB" w14:textId="168E0FF6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707BB389" w14:textId="58C0024D" w:rsidR="00611D18" w:rsidRPr="00611D18" w:rsidRDefault="00D077FE" w:rsidP="00C43CE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Objave i</w:t>
            </w:r>
            <w:r w:rsidR="00611D18" w:rsidRPr="00611D18">
              <w:rPr>
                <w:sz w:val="20"/>
                <w:szCs w:val="20"/>
                <w:lang w:val="hr-HR"/>
              </w:rPr>
              <w:t>nformacij</w:t>
            </w:r>
            <w:r>
              <w:rPr>
                <w:sz w:val="20"/>
                <w:szCs w:val="20"/>
                <w:lang w:val="hr-HR"/>
              </w:rPr>
              <w:t>a</w:t>
            </w:r>
            <w:r w:rsidR="00611D18" w:rsidRPr="00611D18">
              <w:rPr>
                <w:sz w:val="20"/>
                <w:szCs w:val="20"/>
                <w:lang w:val="hr-HR"/>
              </w:rPr>
              <w:t xml:space="preserve"> za studente iz inozemstva dostupne na mrežnim stranicama Veleučilišta</w:t>
            </w:r>
          </w:p>
        </w:tc>
        <w:tc>
          <w:tcPr>
            <w:tcW w:w="2332" w:type="dxa"/>
            <w:vAlign w:val="center"/>
          </w:tcPr>
          <w:p w14:paraId="54A3757F" w14:textId="77777777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DDF642D" w14:textId="1935B516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>/</w:t>
            </w:r>
            <w:r w:rsidR="00322D07">
              <w:rPr>
                <w:sz w:val="20"/>
                <w:szCs w:val="20"/>
                <w:lang w:val="hr-HR"/>
              </w:rPr>
              <w:t xml:space="preserve"> </w:t>
            </w:r>
            <w:r w:rsidRPr="00611D18">
              <w:rPr>
                <w:sz w:val="20"/>
                <w:szCs w:val="20"/>
                <w:lang w:val="hr-HR"/>
              </w:rPr>
              <w:t xml:space="preserve">Odbor za </w:t>
            </w: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723DD7" w:rsidRPr="00611D18" w14:paraId="569A5A18" w14:textId="77777777" w:rsidTr="00815C54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33E440E5" w14:textId="73F9E8D4" w:rsidR="00723DD7" w:rsidRPr="00611D18" w:rsidRDefault="00F40BFA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lastRenderedPageBreak/>
              <w:t>Pra</w:t>
            </w:r>
            <w:r w:rsidR="00D077FE">
              <w:rPr>
                <w:b/>
                <w:lang w:val="hr-HR"/>
              </w:rPr>
              <w:t>ćenje</w:t>
            </w:r>
            <w:r w:rsidRPr="00611D18">
              <w:rPr>
                <w:b/>
                <w:lang w:val="hr-HR"/>
              </w:rPr>
              <w:t xml:space="preserve"> i evalu</w:t>
            </w:r>
            <w:r w:rsidR="00D077FE">
              <w:rPr>
                <w:b/>
                <w:lang w:val="hr-HR"/>
              </w:rPr>
              <w:t xml:space="preserve">acija </w:t>
            </w:r>
            <w:r w:rsidRPr="00611D18">
              <w:rPr>
                <w:b/>
                <w:lang w:val="hr-HR"/>
              </w:rPr>
              <w:t>napre</w:t>
            </w:r>
            <w:r w:rsidR="00D077FE">
              <w:rPr>
                <w:b/>
                <w:lang w:val="hr-HR"/>
              </w:rPr>
              <w:t>tka</w:t>
            </w:r>
          </w:p>
        </w:tc>
      </w:tr>
      <w:tr w:rsidR="00B6253A" w:rsidRPr="00611D18" w14:paraId="35426727" w14:textId="77777777" w:rsidTr="00815C54">
        <w:trPr>
          <w:jc w:val="center"/>
        </w:trPr>
        <w:tc>
          <w:tcPr>
            <w:tcW w:w="2332" w:type="dxa"/>
            <w:vAlign w:val="center"/>
          </w:tcPr>
          <w:p w14:paraId="3015AB71" w14:textId="5045D171" w:rsidR="005E6EF2" w:rsidRPr="0048567B" w:rsidRDefault="005E6EF2" w:rsidP="000F2C9E">
            <w:pPr>
              <w:pStyle w:val="Odlomakpopisa"/>
              <w:ind w:left="36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4A5EEB69" w14:textId="2180B1FF" w:rsidR="005E6EF2" w:rsidRPr="0048567B" w:rsidRDefault="005E6EF2" w:rsidP="000F2C9E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367A016C" w14:textId="61394439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019563C1" w14:textId="6CFB2E93" w:rsidR="005E6EF2" w:rsidRPr="0048567B" w:rsidRDefault="005E6EF2" w:rsidP="000F2C9E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5B209C95" w14:textId="7B369E8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0D23E630" w14:textId="796BCAA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23DA63C9" w14:textId="77777777" w:rsidTr="00815C54">
        <w:trPr>
          <w:jc w:val="center"/>
        </w:trPr>
        <w:tc>
          <w:tcPr>
            <w:tcW w:w="2332" w:type="dxa"/>
            <w:vAlign w:val="center"/>
          </w:tcPr>
          <w:p w14:paraId="5BD5025B" w14:textId="50D449B8" w:rsidR="00F40BFA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7.1.</w:t>
            </w:r>
          </w:p>
        </w:tc>
        <w:tc>
          <w:tcPr>
            <w:tcW w:w="2332" w:type="dxa"/>
            <w:vAlign w:val="center"/>
          </w:tcPr>
          <w:p w14:paraId="15C84570" w14:textId="55E34A71" w:rsidR="00F40BFA" w:rsidRPr="00D077FE" w:rsidRDefault="0048567B" w:rsidP="00C43CEA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Izrada</w:t>
            </w:r>
            <w:r>
              <w:rPr>
                <w:i/>
                <w:sz w:val="20"/>
                <w:szCs w:val="20"/>
                <w:lang w:val="hr-HR"/>
              </w:rPr>
              <w:t xml:space="preserve"> </w:t>
            </w:r>
            <w:r w:rsidR="003F0FF4">
              <w:rPr>
                <w:i/>
                <w:sz w:val="20"/>
                <w:szCs w:val="20"/>
                <w:lang w:val="hr-HR"/>
              </w:rPr>
              <w:t>„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Izvješć</w:t>
            </w:r>
            <w:r>
              <w:rPr>
                <w:i/>
                <w:sz w:val="20"/>
                <w:szCs w:val="20"/>
                <w:lang w:val="hr-HR"/>
              </w:rPr>
              <w:t>a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 xml:space="preserve"> o provedbi Godišnjeg plana za unaprjeđenje međunarodne suradnje Veleučilišta Marko Marulić</w:t>
            </w:r>
            <w:r>
              <w:rPr>
                <w:i/>
                <w:sz w:val="20"/>
                <w:szCs w:val="20"/>
                <w:lang w:val="hr-HR"/>
              </w:rPr>
              <w:t xml:space="preserve"> 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u Kninu za 2024./2025. godinu</w:t>
            </w:r>
            <w:r w:rsidR="003F0FF4">
              <w:rPr>
                <w:i/>
                <w:sz w:val="20"/>
                <w:szCs w:val="20"/>
                <w:lang w:val="hr-HR"/>
              </w:rPr>
              <w:t>“</w:t>
            </w:r>
          </w:p>
        </w:tc>
        <w:tc>
          <w:tcPr>
            <w:tcW w:w="2333" w:type="dxa"/>
            <w:vAlign w:val="center"/>
          </w:tcPr>
          <w:p w14:paraId="3F1C8E23" w14:textId="217A7665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Kraj akademske godine</w:t>
            </w:r>
          </w:p>
        </w:tc>
        <w:tc>
          <w:tcPr>
            <w:tcW w:w="2332" w:type="dxa"/>
            <w:vAlign w:val="center"/>
          </w:tcPr>
          <w:p w14:paraId="4585B440" w14:textId="51253FD8" w:rsidR="00F40BFA" w:rsidRPr="00611D18" w:rsidRDefault="003F0FF4" w:rsidP="00C43CE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„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Izvješće o provedbi Godišnjeg plana za unaprjeđenje međunarodne suradnje Veleučilišta Marko Marulić u Kninu za 2024./2025. godinu</w:t>
            </w:r>
            <w:r>
              <w:rPr>
                <w:i/>
                <w:sz w:val="20"/>
                <w:szCs w:val="20"/>
                <w:lang w:val="hr-HR"/>
              </w:rPr>
              <w:t>“</w:t>
            </w:r>
            <w:r w:rsidR="00F40BFA" w:rsidRPr="00611D18">
              <w:rPr>
                <w:sz w:val="20"/>
                <w:szCs w:val="20"/>
                <w:lang w:val="hr-HR"/>
              </w:rPr>
              <w:t xml:space="preserve"> o ostvarenim ciljevima, broju mobilnosti, suradnje i poboljšanja</w:t>
            </w:r>
          </w:p>
        </w:tc>
        <w:tc>
          <w:tcPr>
            <w:tcW w:w="2332" w:type="dxa"/>
            <w:vAlign w:val="center"/>
          </w:tcPr>
          <w:p w14:paraId="3560C56E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5C82E00E" w14:textId="112C68D0" w:rsidR="00F40BFA" w:rsidRPr="00611D18" w:rsidRDefault="00D077FE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D077FE">
              <w:rPr>
                <w:sz w:val="20"/>
                <w:szCs w:val="20"/>
                <w:lang w:val="hr-HR"/>
              </w:rPr>
              <w:t>Prodekan za znanstveni rad i međunarodnu suradnju/</w:t>
            </w:r>
            <w:proofErr w:type="spellStart"/>
            <w:r w:rsidRPr="00D077FE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D077FE">
              <w:rPr>
                <w:sz w:val="20"/>
                <w:szCs w:val="20"/>
                <w:lang w:val="hr-HR"/>
              </w:rPr>
              <w:t xml:space="preserve"> koordinator/Odbor za </w:t>
            </w:r>
            <w:proofErr w:type="spellStart"/>
            <w:r w:rsidRPr="00D077FE">
              <w:rPr>
                <w:sz w:val="20"/>
                <w:szCs w:val="20"/>
                <w:lang w:val="hr-HR"/>
              </w:rPr>
              <w:t>Erasmus</w:t>
            </w:r>
            <w:proofErr w:type="spellEnd"/>
          </w:p>
        </w:tc>
      </w:tr>
      <w:tr w:rsidR="00B6253A" w:rsidRPr="00611D18" w14:paraId="4831BEDC" w14:textId="77777777" w:rsidTr="00815C54">
        <w:trPr>
          <w:jc w:val="center"/>
        </w:trPr>
        <w:tc>
          <w:tcPr>
            <w:tcW w:w="2332" w:type="dxa"/>
            <w:vAlign w:val="center"/>
          </w:tcPr>
          <w:p w14:paraId="6F53C56C" w14:textId="3C41DC73" w:rsidR="004D71EF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7.2.</w:t>
            </w:r>
          </w:p>
        </w:tc>
        <w:tc>
          <w:tcPr>
            <w:tcW w:w="2332" w:type="dxa"/>
            <w:vAlign w:val="center"/>
          </w:tcPr>
          <w:p w14:paraId="7BC9B4BF" w14:textId="44C460B7" w:rsidR="004D71EF" w:rsidRPr="00611D18" w:rsidRDefault="004D71EF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Provedba </w:t>
            </w:r>
            <w:r w:rsidR="003F0FF4">
              <w:rPr>
                <w:sz w:val="20"/>
                <w:szCs w:val="20"/>
                <w:lang w:val="hr-HR"/>
              </w:rPr>
              <w:t>„</w:t>
            </w:r>
            <w:r w:rsidR="00E078F3" w:rsidRPr="00D077FE">
              <w:rPr>
                <w:i/>
                <w:sz w:val="20"/>
                <w:szCs w:val="20"/>
                <w:lang w:val="hr-HR"/>
              </w:rPr>
              <w:t xml:space="preserve">Anketa o zadovoljstvu sudionika </w:t>
            </w:r>
            <w:proofErr w:type="spellStart"/>
            <w:r w:rsidR="00E078F3" w:rsidRPr="00D077FE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E078F3" w:rsidRPr="00D077FE">
              <w:rPr>
                <w:i/>
                <w:sz w:val="20"/>
                <w:szCs w:val="20"/>
                <w:lang w:val="hr-HR"/>
              </w:rPr>
              <w:t>+ programa mobilnosti</w:t>
            </w:r>
            <w:r w:rsidR="003F0FF4">
              <w:rPr>
                <w:i/>
                <w:sz w:val="20"/>
                <w:szCs w:val="20"/>
                <w:lang w:val="hr-HR"/>
              </w:rPr>
              <w:t>“</w:t>
            </w:r>
          </w:p>
        </w:tc>
        <w:tc>
          <w:tcPr>
            <w:tcW w:w="2333" w:type="dxa"/>
            <w:vAlign w:val="center"/>
          </w:tcPr>
          <w:p w14:paraId="0427EE9D" w14:textId="2B0E79BD" w:rsidR="004D71EF" w:rsidRPr="00611D18" w:rsidRDefault="004D71EF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0AF9ADD1" w14:textId="744C7AF6" w:rsidR="004D71EF" w:rsidRPr="00D077FE" w:rsidRDefault="003F0FF4" w:rsidP="00C43CEA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„</w:t>
            </w:r>
            <w:r w:rsidR="004D71EF" w:rsidRPr="00D077FE">
              <w:rPr>
                <w:i/>
                <w:sz w:val="20"/>
                <w:szCs w:val="20"/>
                <w:lang w:val="hr-HR"/>
              </w:rPr>
              <w:t>Izvješ</w:t>
            </w:r>
            <w:r w:rsidR="00E078F3" w:rsidRPr="00D077FE">
              <w:rPr>
                <w:i/>
                <w:sz w:val="20"/>
                <w:szCs w:val="20"/>
                <w:lang w:val="hr-HR"/>
              </w:rPr>
              <w:t>će</w:t>
            </w:r>
            <w:r w:rsidR="004D71EF" w:rsidRPr="00D077FE">
              <w:rPr>
                <w:i/>
                <w:sz w:val="20"/>
                <w:szCs w:val="20"/>
                <w:lang w:val="hr-HR"/>
              </w:rPr>
              <w:t xml:space="preserve"> o provedenim anketama</w:t>
            </w:r>
            <w:r w:rsidR="00385FAF" w:rsidRPr="00D077FE">
              <w:rPr>
                <w:i/>
                <w:sz w:val="20"/>
                <w:szCs w:val="20"/>
                <w:lang w:val="hr-HR"/>
              </w:rPr>
              <w:t xml:space="preserve"> o zadovoljstvu sudionika </w:t>
            </w:r>
            <w:proofErr w:type="spellStart"/>
            <w:r w:rsidR="00385FAF" w:rsidRPr="00D077FE">
              <w:rPr>
                <w:i/>
                <w:sz w:val="20"/>
                <w:szCs w:val="20"/>
                <w:lang w:val="hr-HR"/>
              </w:rPr>
              <w:t>Erasmus</w:t>
            </w:r>
            <w:proofErr w:type="spellEnd"/>
            <w:r w:rsidR="00385FAF" w:rsidRPr="00D077FE">
              <w:rPr>
                <w:i/>
                <w:sz w:val="20"/>
                <w:szCs w:val="20"/>
                <w:lang w:val="hr-HR"/>
              </w:rPr>
              <w:t>+ programa mobilnosti</w:t>
            </w:r>
            <w:r>
              <w:rPr>
                <w:i/>
                <w:sz w:val="20"/>
                <w:szCs w:val="20"/>
                <w:lang w:val="hr-HR"/>
              </w:rPr>
              <w:t>“</w:t>
            </w:r>
          </w:p>
        </w:tc>
        <w:tc>
          <w:tcPr>
            <w:tcW w:w="2332" w:type="dxa"/>
            <w:vAlign w:val="center"/>
          </w:tcPr>
          <w:p w14:paraId="278DE7EB" w14:textId="77777777" w:rsidR="004D71EF" w:rsidRPr="00611D18" w:rsidRDefault="004D71EF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A06F6AB" w14:textId="77777777" w:rsidR="004D71EF" w:rsidRPr="00611D18" w:rsidRDefault="004D71EF" w:rsidP="00C43CEA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611D18">
              <w:rPr>
                <w:sz w:val="20"/>
                <w:szCs w:val="20"/>
                <w:lang w:val="hr-HR"/>
              </w:rPr>
              <w:t>Erasmus</w:t>
            </w:r>
            <w:proofErr w:type="spellEnd"/>
            <w:r w:rsidRPr="00611D18">
              <w:rPr>
                <w:sz w:val="20"/>
                <w:szCs w:val="20"/>
                <w:lang w:val="hr-HR"/>
              </w:rPr>
              <w:t xml:space="preserve"> koordinator</w:t>
            </w:r>
          </w:p>
        </w:tc>
      </w:tr>
      <w:bookmarkEnd w:id="1"/>
    </w:tbl>
    <w:p w14:paraId="7BF2B753" w14:textId="77777777" w:rsidR="004D71EF" w:rsidRPr="004D71EF" w:rsidRDefault="004D71EF" w:rsidP="004D71EF"/>
    <w:p w14:paraId="5DB6DAC5" w14:textId="77777777" w:rsidR="00DC2E64" w:rsidRDefault="00DC2E64"/>
    <w:sectPr w:rsidR="00DC2E64" w:rsidSect="00BE74C5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21AE" w14:textId="77777777" w:rsidR="005E63AE" w:rsidRDefault="005E63AE">
      <w:pPr>
        <w:spacing w:after="0" w:line="240" w:lineRule="auto"/>
      </w:pPr>
      <w:r>
        <w:separator/>
      </w:r>
    </w:p>
  </w:endnote>
  <w:endnote w:type="continuationSeparator" w:id="0">
    <w:p w14:paraId="1DD0906E" w14:textId="77777777" w:rsidR="005E63AE" w:rsidRDefault="005E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A30C" w14:textId="77777777" w:rsidR="009C1BFC" w:rsidRDefault="005E63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A908" w14:textId="77777777" w:rsidR="005E63AE" w:rsidRDefault="005E63AE">
      <w:pPr>
        <w:spacing w:after="0" w:line="240" w:lineRule="auto"/>
      </w:pPr>
      <w:r>
        <w:separator/>
      </w:r>
    </w:p>
  </w:footnote>
  <w:footnote w:type="continuationSeparator" w:id="0">
    <w:p w14:paraId="7CDC5BEA" w14:textId="77777777" w:rsidR="005E63AE" w:rsidRDefault="005E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69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A3D91"/>
    <w:multiLevelType w:val="hybridMultilevel"/>
    <w:tmpl w:val="562C41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8A6"/>
    <w:multiLevelType w:val="hybridMultilevel"/>
    <w:tmpl w:val="CFBCEDBA"/>
    <w:lvl w:ilvl="0" w:tplc="333027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245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426532"/>
    <w:multiLevelType w:val="hybridMultilevel"/>
    <w:tmpl w:val="1C6229C8"/>
    <w:lvl w:ilvl="0" w:tplc="3E5486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4573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7703A4"/>
    <w:multiLevelType w:val="multilevel"/>
    <w:tmpl w:val="9CFC1B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4A1D4A"/>
    <w:multiLevelType w:val="hybridMultilevel"/>
    <w:tmpl w:val="93E2B1E2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390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6412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360127"/>
    <w:multiLevelType w:val="multilevel"/>
    <w:tmpl w:val="DD744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1B62AC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040F8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1B7362"/>
    <w:multiLevelType w:val="multilevel"/>
    <w:tmpl w:val="AD682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6C2CB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E5638"/>
    <w:multiLevelType w:val="hybridMultilevel"/>
    <w:tmpl w:val="28AC95C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718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445FC"/>
    <w:multiLevelType w:val="hybridMultilevel"/>
    <w:tmpl w:val="21C6FD2C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04C2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C03FD1"/>
    <w:multiLevelType w:val="multilevel"/>
    <w:tmpl w:val="D0CA84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CAE691E"/>
    <w:multiLevelType w:val="hybridMultilevel"/>
    <w:tmpl w:val="FDAE9600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107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0"/>
  </w:num>
  <w:num w:numId="12">
    <w:abstractNumId w:val="5"/>
  </w:num>
  <w:num w:numId="13">
    <w:abstractNumId w:val="18"/>
  </w:num>
  <w:num w:numId="14">
    <w:abstractNumId w:val="16"/>
  </w:num>
  <w:num w:numId="15">
    <w:abstractNumId w:val="14"/>
  </w:num>
  <w:num w:numId="16">
    <w:abstractNumId w:val="12"/>
  </w:num>
  <w:num w:numId="17">
    <w:abstractNumId w:val="6"/>
  </w:num>
  <w:num w:numId="18">
    <w:abstractNumId w:val="4"/>
  </w:num>
  <w:num w:numId="19">
    <w:abstractNumId w:val="11"/>
  </w:num>
  <w:num w:numId="20">
    <w:abstractNumId w:val="7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8"/>
    <w:rsid w:val="00091B11"/>
    <w:rsid w:val="000F2C9E"/>
    <w:rsid w:val="00131F9E"/>
    <w:rsid w:val="00173029"/>
    <w:rsid w:val="001B3EA4"/>
    <w:rsid w:val="002A5E15"/>
    <w:rsid w:val="002D00A0"/>
    <w:rsid w:val="00322D07"/>
    <w:rsid w:val="00325BCD"/>
    <w:rsid w:val="0034749C"/>
    <w:rsid w:val="00382D98"/>
    <w:rsid w:val="00385FAF"/>
    <w:rsid w:val="003F0FF4"/>
    <w:rsid w:val="0048567B"/>
    <w:rsid w:val="004C03C3"/>
    <w:rsid w:val="004C6BCD"/>
    <w:rsid w:val="004D440F"/>
    <w:rsid w:val="004D71EF"/>
    <w:rsid w:val="00512B2F"/>
    <w:rsid w:val="005703A1"/>
    <w:rsid w:val="005A1455"/>
    <w:rsid w:val="005E63AE"/>
    <w:rsid w:val="005E6EF2"/>
    <w:rsid w:val="00611D18"/>
    <w:rsid w:val="006154F9"/>
    <w:rsid w:val="006A24EA"/>
    <w:rsid w:val="00723DD7"/>
    <w:rsid w:val="0077543F"/>
    <w:rsid w:val="00786754"/>
    <w:rsid w:val="008113EF"/>
    <w:rsid w:val="00815C54"/>
    <w:rsid w:val="00867FB0"/>
    <w:rsid w:val="008B4CA0"/>
    <w:rsid w:val="008C3DB1"/>
    <w:rsid w:val="008F6789"/>
    <w:rsid w:val="00921279"/>
    <w:rsid w:val="00944FD0"/>
    <w:rsid w:val="009561F7"/>
    <w:rsid w:val="00965DE1"/>
    <w:rsid w:val="00A40408"/>
    <w:rsid w:val="00A83FD5"/>
    <w:rsid w:val="00AE6EA6"/>
    <w:rsid w:val="00B14E47"/>
    <w:rsid w:val="00B614CB"/>
    <w:rsid w:val="00B6253A"/>
    <w:rsid w:val="00B85EC1"/>
    <w:rsid w:val="00B954AF"/>
    <w:rsid w:val="00BC4ED6"/>
    <w:rsid w:val="00BE74C5"/>
    <w:rsid w:val="00C12446"/>
    <w:rsid w:val="00C1627F"/>
    <w:rsid w:val="00C216CA"/>
    <w:rsid w:val="00C43CEA"/>
    <w:rsid w:val="00C55508"/>
    <w:rsid w:val="00CD5631"/>
    <w:rsid w:val="00CE6C92"/>
    <w:rsid w:val="00D077FE"/>
    <w:rsid w:val="00D30A34"/>
    <w:rsid w:val="00D625AB"/>
    <w:rsid w:val="00D92C78"/>
    <w:rsid w:val="00DC2E64"/>
    <w:rsid w:val="00E078F3"/>
    <w:rsid w:val="00EA4010"/>
    <w:rsid w:val="00ED7D76"/>
    <w:rsid w:val="00F108E8"/>
    <w:rsid w:val="00F11CF3"/>
    <w:rsid w:val="00F300B8"/>
    <w:rsid w:val="00F40BFA"/>
    <w:rsid w:val="00F54B10"/>
    <w:rsid w:val="00F9290E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1E4"/>
  <w15:chartTrackingRefBased/>
  <w15:docId w15:val="{05940B61-3CAD-40A2-8767-29014F20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71E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71EF"/>
  </w:style>
  <w:style w:type="paragraph" w:styleId="Odlomakpopisa">
    <w:name w:val="List Paragraph"/>
    <w:basedOn w:val="Normal"/>
    <w:uiPriority w:val="34"/>
    <w:qFormat/>
    <w:rsid w:val="004D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3</cp:revision>
  <dcterms:created xsi:type="dcterms:W3CDTF">2025-02-10T09:29:00Z</dcterms:created>
  <dcterms:modified xsi:type="dcterms:W3CDTF">2025-02-10T13:42:00Z</dcterms:modified>
</cp:coreProperties>
</file>